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8595B" w14:textId="77777777" w:rsidR="00537C2B" w:rsidRDefault="00000000">
      <w:pPr>
        <w:pStyle w:val="1"/>
        <w:spacing w:line="800" w:lineRule="exact"/>
        <w:jc w:val="center"/>
        <w:rPr>
          <w:rFonts w:ascii="方正小标宋简体" w:eastAsia="方正小标宋简体" w:hAnsi="方正小标宋简体" w:cs="方正小标宋简体" w:hint="eastAsia"/>
          <w:szCs w:val="44"/>
        </w:rPr>
      </w:pPr>
      <w:r>
        <w:rPr>
          <w:rFonts w:ascii="方正小标宋简体" w:eastAsia="方正小标宋简体" w:hAnsi="方正小标宋简体" w:cs="方正小标宋简体" w:hint="eastAsia"/>
          <w:szCs w:val="44"/>
        </w:rPr>
        <w:t>采购文件</w:t>
      </w:r>
    </w:p>
    <w:p w14:paraId="07F8DEDD" w14:textId="77777777" w:rsidR="00537C2B" w:rsidRDefault="00537C2B"/>
    <w:p w14:paraId="718A7FDA" w14:textId="77777777" w:rsidR="00537C2B" w:rsidRDefault="00537C2B">
      <w:pPr>
        <w:spacing w:line="560" w:lineRule="exact"/>
        <w:ind w:firstLineChars="200" w:firstLine="640"/>
        <w:rPr>
          <w:rFonts w:ascii="仿宋_GB2312" w:eastAsia="仿宋_GB2312" w:hAnsi="仿宋_GB2312" w:cs="仿宋_GB2312" w:hint="eastAsia"/>
          <w:sz w:val="32"/>
          <w:szCs w:val="32"/>
          <w:shd w:val="clear" w:color="auto" w:fill="FFFFFF"/>
        </w:rPr>
      </w:pPr>
    </w:p>
    <w:p w14:paraId="6957B78B" w14:textId="77777777" w:rsidR="00537C2B" w:rsidRDefault="00000000">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一、项目概况</w:t>
      </w:r>
    </w:p>
    <w:p w14:paraId="65293852" w14:textId="77777777" w:rsidR="00537C2B" w:rsidRDefault="00000000">
      <w:pPr>
        <w:widowControl/>
        <w:kinsoku w:val="0"/>
        <w:autoSpaceDE w:val="0"/>
        <w:autoSpaceDN w:val="0"/>
        <w:adjustRightInd w:val="0"/>
        <w:snapToGrid w:val="0"/>
        <w:spacing w:line="560" w:lineRule="exact"/>
        <w:ind w:firstLineChars="200" w:firstLine="640"/>
        <w:textAlignment w:val="baseline"/>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rPr>
        <w:t>根据中国水</w:t>
      </w:r>
      <w:proofErr w:type="gramStart"/>
      <w:r>
        <w:rPr>
          <w:rFonts w:ascii="仿宋_GB2312" w:eastAsia="仿宋_GB2312" w:hAnsi="仿宋_GB2312" w:cs="仿宋_GB2312" w:hint="eastAsia"/>
          <w:sz w:val="32"/>
          <w:szCs w:val="32"/>
        </w:rPr>
        <w:t>务</w:t>
      </w:r>
      <w:proofErr w:type="gramEnd"/>
      <w:r>
        <w:rPr>
          <w:rFonts w:ascii="仿宋_GB2312" w:eastAsia="仿宋_GB2312" w:hAnsi="仿宋_GB2312" w:cs="仿宋_GB2312" w:hint="eastAsia"/>
          <w:sz w:val="32"/>
          <w:szCs w:val="32"/>
        </w:rPr>
        <w:t>投资有限公司《法律工作管理办法》等文件要求，为加快推进钱江水利开发股份有限公司依法治企，提高公司经营管理的风险防范能力，根据法律事务实际工作需要，拟采用比选采购的方式，选聘2025-2026年常年法律顾问单位。</w:t>
      </w:r>
      <w:r>
        <w:rPr>
          <w:rFonts w:ascii="仿宋_GB2312" w:eastAsia="仿宋_GB2312" w:hAnsi="仿宋_GB2312" w:cs="仿宋_GB2312" w:hint="eastAsia"/>
          <w:sz w:val="32"/>
          <w:szCs w:val="32"/>
          <w:shd w:val="clear" w:color="auto" w:fill="FFFFFF"/>
        </w:rPr>
        <w:t xml:space="preserve"> </w:t>
      </w:r>
    </w:p>
    <w:p w14:paraId="7962800C" w14:textId="77777777" w:rsidR="00537C2B" w:rsidRDefault="00000000">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二、服务内容</w:t>
      </w:r>
    </w:p>
    <w:p w14:paraId="52D73987" w14:textId="77777777" w:rsidR="00537C2B" w:rsidRDefault="00000000">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为公司（含所属分公司）提供常年法律顾问服务（至少每周一天现场办公，确定3名以上律师团队负责法律业务）,主要内容如下：</w:t>
      </w:r>
    </w:p>
    <w:p w14:paraId="25C6E2E9" w14:textId="77777777" w:rsidR="00537C2B" w:rsidRDefault="00000000">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1.审查重大决策、合同、制度以及其它重大对外类文件，出具合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及法律意见。</w:t>
      </w:r>
    </w:p>
    <w:p w14:paraId="59FBC994" w14:textId="77777777" w:rsidR="00537C2B" w:rsidRDefault="00000000">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2.协助合同规范管理、协议起草、标准文本或其他形式的法律文书制定等。</w:t>
      </w:r>
    </w:p>
    <w:p w14:paraId="2B7110CD" w14:textId="77777777" w:rsidR="00537C2B" w:rsidRDefault="00000000">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参与重大经营事项（包括不限于资产并购、产权转让、招投标、担保等重大活动)前期策划，论证项目法律可行性、起草相关法律文件或出具法律建议书，及根据我司要求参加内部重要会议（如股东大会、董事会、总经理办公会等）。</w:t>
      </w:r>
    </w:p>
    <w:p w14:paraId="2B9E60BD" w14:textId="77777777" w:rsidR="00537C2B" w:rsidRDefault="00000000">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4.协助办理上市公司依法规范治理及信息披露，为上市公司股东大会出具法律意见书等相关事宜。</w:t>
      </w:r>
    </w:p>
    <w:p w14:paraId="75F20B72" w14:textId="77777777" w:rsidR="00537C2B" w:rsidRDefault="00000000">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5.非诉讼手段处理法律纠纷事项，如分析咨询意见、制定解决方案、谈判、诉前调解、发送律师函等。</w:t>
      </w:r>
    </w:p>
    <w:p w14:paraId="61AE1DFB" w14:textId="77777777" w:rsidR="00537C2B" w:rsidRDefault="00000000">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6.配合办理商标、专利、商业秘密保护、公证、</w:t>
      </w:r>
      <w:proofErr w:type="gramStart"/>
      <w:r>
        <w:rPr>
          <w:rFonts w:ascii="仿宋_GB2312" w:eastAsia="仿宋_GB2312" w:hAnsi="仿宋_GB2312" w:cs="仿宋_GB2312" w:hint="eastAsia"/>
          <w:sz w:val="32"/>
          <w:szCs w:val="32"/>
        </w:rPr>
        <w:t>鉴证</w:t>
      </w:r>
      <w:proofErr w:type="gramEnd"/>
      <w:r>
        <w:rPr>
          <w:rFonts w:ascii="仿宋_GB2312" w:eastAsia="仿宋_GB2312" w:hAnsi="仿宋_GB2312" w:cs="仿宋_GB2312" w:hint="eastAsia"/>
          <w:sz w:val="32"/>
          <w:szCs w:val="32"/>
        </w:rPr>
        <w:t>等有关法律事务。</w:t>
      </w:r>
    </w:p>
    <w:p w14:paraId="6FC112E7" w14:textId="77777777" w:rsidR="00537C2B" w:rsidRDefault="00000000">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7.协助制订合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管理战略规划，配合推进合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管理体系建设，协助起草合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管理基本制度，参与企业重大事项合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审查和风险应对，协助开展合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检查与考核。</w:t>
      </w:r>
    </w:p>
    <w:p w14:paraId="5CFF1743" w14:textId="77777777" w:rsidR="00537C2B" w:rsidRDefault="00000000">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8.协助制订法律风险管理战略规划，协助建立健全公司的法律风险管理体系，包括风险识别、风险评估、风险动态跟踪和风险事件处理体系。</w:t>
      </w:r>
    </w:p>
    <w:p w14:paraId="412C3C2F" w14:textId="77777777" w:rsidR="00537C2B" w:rsidRDefault="00000000">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9.协助开展企业法治宣传教育和法律培训工作，至少一年两次。</w:t>
      </w:r>
    </w:p>
    <w:p w14:paraId="590D9E8E" w14:textId="77777777" w:rsidR="00537C2B" w:rsidRDefault="00000000">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10.协助法律库：结合我司实际，不断完善建设常用法规库及实用案例库，不定期提供行业政策、法规和投资环境等方面的信息，及时提供法律参考报告。</w:t>
      </w:r>
    </w:p>
    <w:p w14:paraId="7A88925C" w14:textId="77777777" w:rsidR="00537C2B" w:rsidRDefault="00000000">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11.其他：做好日常法律咨询，建立法律</w:t>
      </w:r>
      <w:proofErr w:type="gramStart"/>
      <w:r>
        <w:rPr>
          <w:rFonts w:ascii="仿宋_GB2312" w:eastAsia="仿宋_GB2312" w:hAnsi="仿宋_GB2312" w:cs="仿宋_GB2312" w:hint="eastAsia"/>
          <w:sz w:val="32"/>
          <w:szCs w:val="32"/>
        </w:rPr>
        <w:t>审核台</w:t>
      </w:r>
      <w:proofErr w:type="gramEnd"/>
      <w:r>
        <w:rPr>
          <w:rFonts w:ascii="仿宋_GB2312" w:eastAsia="仿宋_GB2312" w:hAnsi="仿宋_GB2312" w:cs="仿宋_GB2312" w:hint="eastAsia"/>
          <w:sz w:val="32"/>
          <w:szCs w:val="32"/>
        </w:rPr>
        <w:t>账，过程文件清晰齐备，按我司要求提交相关工作报告，处理我司所属参、控股公司的重大法律工作事项。</w:t>
      </w:r>
    </w:p>
    <w:p w14:paraId="6463DF63" w14:textId="77777777" w:rsidR="00537C2B" w:rsidRDefault="00000000">
      <w:pPr>
        <w:widowControl/>
        <w:kinsoku w:val="0"/>
        <w:autoSpaceDE w:val="0"/>
        <w:autoSpaceDN w:val="0"/>
        <w:adjustRightInd w:val="0"/>
        <w:snapToGrid w:val="0"/>
        <w:spacing w:line="560" w:lineRule="exact"/>
        <w:ind w:firstLineChars="200" w:firstLine="640"/>
        <w:textAlignment w:val="baseline"/>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本项目服务期限为2025年3月至2026年3月，具体以合同期为准。</w:t>
      </w:r>
    </w:p>
    <w:p w14:paraId="667DBE7E" w14:textId="77777777" w:rsidR="00537C2B" w:rsidRDefault="00000000">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三、控制价</w:t>
      </w:r>
    </w:p>
    <w:p w14:paraId="0101C656" w14:textId="28F06864" w:rsidR="00537C2B" w:rsidRDefault="00000000">
      <w:pPr>
        <w:widowControl/>
        <w:kinsoku w:val="0"/>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根据市场调研</w:t>
      </w:r>
      <w:r w:rsidR="00E83C04">
        <w:rPr>
          <w:rFonts w:ascii="仿宋_GB2312" w:eastAsia="仿宋_GB2312" w:hAnsi="仿宋_GB2312" w:cs="仿宋_GB2312" w:hint="eastAsia"/>
          <w:sz w:val="32"/>
          <w:szCs w:val="32"/>
        </w:rPr>
        <w:t>和公司历年常法服务</w:t>
      </w:r>
      <w:r>
        <w:rPr>
          <w:rFonts w:ascii="仿宋_GB2312" w:eastAsia="仿宋_GB2312" w:hAnsi="仿宋_GB2312" w:cs="仿宋_GB2312" w:hint="eastAsia"/>
          <w:sz w:val="32"/>
          <w:szCs w:val="32"/>
        </w:rPr>
        <w:t>情况，确定项目控制价，服务金额不超过25万元（税费等全部费用）。</w:t>
      </w:r>
    </w:p>
    <w:p w14:paraId="3C228D8F" w14:textId="77777777" w:rsidR="00537C2B" w:rsidRDefault="00000000">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四、供应商资格要求</w:t>
      </w:r>
    </w:p>
    <w:p w14:paraId="149D8942" w14:textId="77777777" w:rsidR="00537C2B" w:rsidRDefault="00000000">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lastRenderedPageBreak/>
        <w:t>1．在中华人民共和国境内合法设立并有效存续，持有有效执业许可证的律师事务所（提供通过年检的执业许可证等证明资料）；</w:t>
      </w:r>
    </w:p>
    <w:p w14:paraId="7AA773E7" w14:textId="77777777" w:rsidR="00537C2B" w:rsidRDefault="00000000">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2.未被“信用中国”（www.creditchina.gov.cn）、中国政府采购网（www.ccgp.gov.cn）列入失信被执行人、重大税收违法案件当事人名单、严重违法失信行为记录名单；</w:t>
      </w:r>
    </w:p>
    <w:p w14:paraId="05165756" w14:textId="77777777" w:rsidR="00537C2B" w:rsidRDefault="00000000">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3.投标人单位负责人为同一人、同一律师事务所的不同分支机构或者存在直接控股、管理关系、关联关系的不同供应商，不得参加同一合同项下的采购活动；</w:t>
      </w:r>
    </w:p>
    <w:p w14:paraId="45213FCE" w14:textId="77777777" w:rsidR="00537C2B" w:rsidRDefault="00000000">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4.本次采购要求拟派项目负责人须具有有效年检记录的律师执业资格证（须提供相关证明材料复印件）。</w:t>
      </w:r>
    </w:p>
    <w:p w14:paraId="27999934" w14:textId="77777777" w:rsidR="00537C2B" w:rsidRDefault="00000000">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五、报价要求</w:t>
      </w:r>
    </w:p>
    <w:p w14:paraId="4A9731C9" w14:textId="77777777" w:rsidR="00537C2B" w:rsidRDefault="00000000">
      <w:pPr>
        <w:spacing w:line="56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响应单位需提供以下资料</w:t>
      </w:r>
    </w:p>
    <w:p w14:paraId="255DDA51" w14:textId="77777777" w:rsidR="00537C2B" w:rsidRDefault="00000000">
      <w:pPr>
        <w:spacing w:line="56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1.营业执照副本复印件（加盖公章）；</w:t>
      </w:r>
    </w:p>
    <w:p w14:paraId="1C8D174A" w14:textId="77777777" w:rsidR="00537C2B" w:rsidRDefault="00000000">
      <w:pPr>
        <w:spacing w:line="56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2.法定代表人或授权代表人身份证复印件（加盖公章）；</w:t>
      </w:r>
    </w:p>
    <w:p w14:paraId="6BC33EC2" w14:textId="77777777" w:rsidR="00537C2B" w:rsidRDefault="00000000">
      <w:pPr>
        <w:widowControl/>
        <w:shd w:val="clear" w:color="auto" w:fill="FFFFFF"/>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3.投标申请及声明；</w:t>
      </w:r>
    </w:p>
    <w:p w14:paraId="3C4B8041" w14:textId="77777777" w:rsidR="00537C2B" w:rsidRDefault="00000000">
      <w:pPr>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4.</w:t>
      </w:r>
      <w:r>
        <w:rPr>
          <w:rFonts w:ascii="仿宋_GB2312" w:eastAsia="仿宋_GB2312" w:hAnsi="仿宋_GB2312" w:cs="仿宋_GB2312"/>
          <w:color w:val="000000"/>
          <w:kern w:val="0"/>
          <w:sz w:val="32"/>
          <w:szCs w:val="32"/>
        </w:rPr>
        <w:t>授权委托书；</w:t>
      </w:r>
    </w:p>
    <w:p w14:paraId="3784071E" w14:textId="77777777" w:rsidR="00537C2B" w:rsidRDefault="00000000">
      <w:pPr>
        <w:widowControl/>
        <w:shd w:val="clear" w:color="auto" w:fill="FFFFFF"/>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sz w:val="32"/>
          <w:szCs w:val="32"/>
          <w:shd w:val="clear" w:color="auto" w:fill="FFFFFF"/>
        </w:rPr>
        <w:t>5.</w:t>
      </w:r>
      <w:r>
        <w:rPr>
          <w:rFonts w:ascii="仿宋_GB2312" w:eastAsia="仿宋_GB2312" w:hAnsi="仿宋_GB2312" w:cs="仿宋_GB2312" w:hint="eastAsia"/>
          <w:color w:val="000000"/>
          <w:kern w:val="0"/>
          <w:sz w:val="32"/>
          <w:szCs w:val="32"/>
        </w:rPr>
        <w:t>投标人保密承诺函；</w:t>
      </w:r>
    </w:p>
    <w:p w14:paraId="5F11EB01" w14:textId="77777777" w:rsidR="00537C2B" w:rsidRDefault="00000000">
      <w:pPr>
        <w:widowControl/>
        <w:shd w:val="clear" w:color="auto" w:fill="FFFFFF"/>
        <w:spacing w:line="56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6.报价函；</w:t>
      </w:r>
    </w:p>
    <w:p w14:paraId="4D716EC9" w14:textId="77777777" w:rsidR="00537C2B" w:rsidRDefault="00000000">
      <w:pPr>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7.</w:t>
      </w:r>
      <w:r>
        <w:rPr>
          <w:rFonts w:ascii="仿宋_GB2312" w:eastAsia="仿宋_GB2312" w:hAnsi="仿宋_GB2312" w:cs="仿宋_GB2312"/>
          <w:color w:val="000000"/>
          <w:kern w:val="0"/>
          <w:sz w:val="32"/>
          <w:szCs w:val="32"/>
        </w:rPr>
        <w:t>资信文件，包括但不限于律所情况，格式自定；</w:t>
      </w:r>
    </w:p>
    <w:p w14:paraId="13B404AA" w14:textId="77777777" w:rsidR="00537C2B" w:rsidRDefault="00000000">
      <w:pPr>
        <w:spacing w:line="56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8.技术文件，包括但不限于：服务方案、团队情况等，格式自定；</w:t>
      </w:r>
    </w:p>
    <w:p w14:paraId="7C23B9F5" w14:textId="77777777" w:rsidR="00537C2B" w:rsidRDefault="00000000">
      <w:pPr>
        <w:pStyle w:val="10"/>
        <w:spacing w:after="0" w:line="560" w:lineRule="exact"/>
        <w:ind w:left="140" w:firstLineChars="150" w:firstLine="480"/>
        <w:rPr>
          <w:rFonts w:ascii="仿宋_GB2312" w:eastAsia="仿宋_GB2312" w:hAnsi="仿宋_GB2312" w:cs="仿宋_GB2312" w:hint="eastAsia"/>
          <w:sz w:val="32"/>
          <w:szCs w:val="32"/>
          <w:u w:val="single"/>
          <w:shd w:val="clear" w:color="auto" w:fill="FFFFFF"/>
        </w:rPr>
      </w:pPr>
      <w:r>
        <w:rPr>
          <w:rFonts w:ascii="仿宋_GB2312" w:eastAsia="仿宋_GB2312" w:hAnsi="仿宋_GB2312" w:cs="仿宋_GB2312" w:hint="eastAsia"/>
          <w:sz w:val="32"/>
          <w:szCs w:val="32"/>
          <w:shd w:val="clear" w:color="auto" w:fill="FFFFFF"/>
        </w:rPr>
        <w:t>供应商需将投标材料装订成册，正面加盖公章，侧面加盖骑缝公章，正本1份、副本2份，响应截止时间前邮寄至</w:t>
      </w:r>
      <w:r>
        <w:rPr>
          <w:rFonts w:ascii="仿宋_GB2312" w:eastAsia="仿宋_GB2312" w:hAnsi="仿宋" w:cs="仿宋" w:hint="eastAsia"/>
          <w:bCs/>
          <w:sz w:val="32"/>
          <w:szCs w:val="32"/>
          <w:u w:val="single"/>
        </w:rPr>
        <w:lastRenderedPageBreak/>
        <w:t>杭州市西湖区三台山路3号，陆先生，13585206698。</w:t>
      </w:r>
      <w:r>
        <w:rPr>
          <w:rFonts w:ascii="仿宋_GB2312" w:eastAsia="仿宋_GB2312" w:hAnsi="仿宋" w:cs="仿宋" w:hint="eastAsia"/>
          <w:sz w:val="32"/>
          <w:szCs w:val="32"/>
        </w:rPr>
        <w:t>扫描件（电子版）1份方式将响应文件（需盖公章）发送至luchenkaicoming@163.com（以邮件接收时间为准）。</w:t>
      </w:r>
    </w:p>
    <w:p w14:paraId="01A1E1CC" w14:textId="77777777" w:rsidR="00537C2B" w:rsidRDefault="00000000">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五、比选程序</w:t>
      </w:r>
    </w:p>
    <w:p w14:paraId="3A5FF0E7" w14:textId="77777777" w:rsidR="00537C2B"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1.在</w:t>
      </w:r>
      <w:proofErr w:type="gramStart"/>
      <w:r>
        <w:rPr>
          <w:rFonts w:ascii="仿宋_GB2312" w:eastAsia="仿宋_GB2312" w:hAnsi="仿宋_GB2312" w:cs="仿宋_GB2312" w:hint="eastAsia"/>
          <w:sz w:val="32"/>
          <w:szCs w:val="32"/>
        </w:rPr>
        <w:t>公司官网发布</w:t>
      </w:r>
      <w:proofErr w:type="gramEnd"/>
      <w:r>
        <w:rPr>
          <w:rFonts w:ascii="仿宋_GB2312" w:eastAsia="仿宋_GB2312" w:hAnsi="仿宋_GB2312" w:cs="仿宋_GB2312" w:hint="eastAsia"/>
          <w:sz w:val="32"/>
          <w:szCs w:val="32"/>
        </w:rPr>
        <w:t>比选公告；</w:t>
      </w:r>
    </w:p>
    <w:p w14:paraId="0DA9A4B1" w14:textId="77777777" w:rsidR="00537C2B"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2.自比选公告发出之日至供应商提交响应文件截止之日，一般不少于3日；</w:t>
      </w:r>
    </w:p>
    <w:p w14:paraId="401FBFEA" w14:textId="77777777" w:rsidR="00537C2B"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3.各潜在供应商递交响应文件，文件为供应商就服务内容提供的商务报价书和技术文件，并加盖公章；</w:t>
      </w:r>
    </w:p>
    <w:p w14:paraId="1D1254E4" w14:textId="77777777" w:rsidR="00537C2B"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4.评审小组从满足资格要求的供应商中，采用综合评分法选定中标单位，并编制评审报告。</w:t>
      </w:r>
    </w:p>
    <w:p w14:paraId="634F8358" w14:textId="77777777" w:rsidR="00537C2B" w:rsidRDefault="00000000">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六、评审办法</w:t>
      </w:r>
    </w:p>
    <w:p w14:paraId="7C6EC2F9" w14:textId="77777777" w:rsidR="00537C2B" w:rsidRPr="008E5203" w:rsidRDefault="00000000">
      <w:pPr>
        <w:spacing w:line="560" w:lineRule="exact"/>
        <w:ind w:firstLineChars="200" w:firstLine="640"/>
        <w:rPr>
          <w:rFonts w:ascii="仿宋" w:eastAsia="仿宋" w:hAnsi="仿宋" w:hint="eastAsia"/>
          <w:sz w:val="32"/>
          <w:szCs w:val="32"/>
        </w:rPr>
      </w:pPr>
      <w:r>
        <w:rPr>
          <w:rFonts w:ascii="仿宋_GB2312" w:eastAsia="仿宋_GB2312" w:hAnsi="仿宋_GB2312" w:cs="仿宋_GB2312" w:hint="eastAsia"/>
          <w:sz w:val="32"/>
          <w:szCs w:val="32"/>
          <w:shd w:val="clear" w:color="auto" w:fill="FFFFFF"/>
        </w:rPr>
        <w:t>采用综合评分法。评标办法采用100分制，商务报价40分，资信部分20分，技术部分40分。评审小组根据投标文件对供应商进行独立记名打分。中标候选资格按综合得分由高到低顺序排列，推荐综合得分排名第一的为成交单位，得</w:t>
      </w:r>
      <w:r w:rsidRPr="008E5203">
        <w:rPr>
          <w:rFonts w:ascii="仿宋_GB2312" w:eastAsia="仿宋_GB2312" w:hAnsi="仿宋_GB2312" w:cs="仿宋_GB2312" w:hint="eastAsia"/>
          <w:sz w:val="32"/>
          <w:szCs w:val="32"/>
          <w:shd w:val="clear" w:color="auto" w:fill="FFFFFF"/>
        </w:rPr>
        <w:t>分相同的，按投标报价由低到高顺序排列。</w:t>
      </w:r>
      <w:r w:rsidRPr="008E5203">
        <w:rPr>
          <w:rFonts w:ascii="仿宋" w:eastAsia="仿宋" w:hAnsi="仿宋" w:hint="eastAsia"/>
          <w:sz w:val="32"/>
          <w:szCs w:val="32"/>
        </w:rPr>
        <w:t>若中标人无法按采购文件约定提供服务，由综合评分排名第</w:t>
      </w:r>
      <w:proofErr w:type="gramStart"/>
      <w:r w:rsidRPr="008E5203">
        <w:rPr>
          <w:rFonts w:ascii="仿宋" w:eastAsia="仿宋" w:hAnsi="仿宋" w:hint="eastAsia"/>
          <w:sz w:val="32"/>
          <w:szCs w:val="32"/>
        </w:rPr>
        <w:t>二者提供</w:t>
      </w:r>
      <w:proofErr w:type="gramEnd"/>
      <w:r w:rsidRPr="008E5203">
        <w:rPr>
          <w:rFonts w:ascii="仿宋" w:eastAsia="仿宋" w:hAnsi="仿宋" w:hint="eastAsia"/>
          <w:sz w:val="32"/>
          <w:szCs w:val="32"/>
        </w:rPr>
        <w:t>服务，以此类推。</w:t>
      </w:r>
    </w:p>
    <w:p w14:paraId="403ABBE6" w14:textId="0E0DBD0A" w:rsidR="00537C2B" w:rsidRPr="008E5203" w:rsidRDefault="00000000">
      <w:pPr>
        <w:spacing w:line="560" w:lineRule="exact"/>
        <w:ind w:firstLineChars="200" w:firstLine="640"/>
        <w:rPr>
          <w:rFonts w:ascii="仿宋_GB2312" w:eastAsia="仿宋_GB2312" w:hAnsi="仿宋" w:cs="仿宋" w:hint="eastAsia"/>
          <w:sz w:val="32"/>
          <w:szCs w:val="32"/>
        </w:rPr>
      </w:pPr>
      <w:r w:rsidRPr="008E5203">
        <w:rPr>
          <w:rFonts w:ascii="仿宋_GB2312" w:eastAsia="仿宋_GB2312" w:hAnsi="仿宋" w:cs="仿宋" w:hint="eastAsia"/>
          <w:sz w:val="32"/>
          <w:szCs w:val="32"/>
        </w:rPr>
        <w:t>如有意向，根据采购文件要求请于2025年</w:t>
      </w:r>
      <w:r w:rsidR="0099375A" w:rsidRPr="008E5203">
        <w:rPr>
          <w:rFonts w:ascii="仿宋_GB2312" w:eastAsia="仿宋_GB2312" w:hAnsi="仿宋" w:cs="仿宋" w:hint="eastAsia"/>
          <w:sz w:val="32"/>
          <w:szCs w:val="32"/>
        </w:rPr>
        <w:t>3</w:t>
      </w:r>
      <w:r w:rsidRPr="008E5203">
        <w:rPr>
          <w:rFonts w:ascii="仿宋_GB2312" w:eastAsia="仿宋_GB2312" w:hAnsi="仿宋" w:cs="仿宋" w:hint="eastAsia"/>
          <w:sz w:val="32"/>
          <w:szCs w:val="32"/>
        </w:rPr>
        <w:t>月</w:t>
      </w:r>
      <w:r w:rsidR="008E5203" w:rsidRPr="008E5203">
        <w:rPr>
          <w:rFonts w:ascii="仿宋_GB2312" w:eastAsia="仿宋_GB2312" w:hAnsi="仿宋" w:cs="仿宋" w:hint="eastAsia"/>
          <w:sz w:val="32"/>
          <w:szCs w:val="32"/>
        </w:rPr>
        <w:t>20</w:t>
      </w:r>
      <w:r w:rsidRPr="008E5203">
        <w:rPr>
          <w:rFonts w:ascii="仿宋_GB2312" w:eastAsia="仿宋_GB2312" w:hAnsi="仿宋" w:cs="仿宋" w:hint="eastAsia"/>
          <w:sz w:val="32"/>
          <w:szCs w:val="32"/>
        </w:rPr>
        <w:t>日</w:t>
      </w:r>
      <w:r w:rsidR="0099375A" w:rsidRPr="008E5203">
        <w:rPr>
          <w:rFonts w:ascii="仿宋_GB2312" w:eastAsia="仿宋_GB2312" w:hAnsi="仿宋" w:cs="仿宋" w:hint="eastAsia"/>
          <w:sz w:val="32"/>
          <w:szCs w:val="32"/>
        </w:rPr>
        <w:t>17</w:t>
      </w:r>
      <w:r w:rsidRPr="008E5203">
        <w:rPr>
          <w:rFonts w:ascii="仿宋_GB2312" w:eastAsia="仿宋_GB2312" w:hAnsi="仿宋" w:cs="仿宋" w:hint="eastAsia"/>
          <w:sz w:val="32"/>
          <w:szCs w:val="32"/>
        </w:rPr>
        <w:t>点（响应截止时间）前提交响应文件。</w:t>
      </w:r>
    </w:p>
    <w:p w14:paraId="284740B2" w14:textId="39ED3D8E" w:rsidR="00537C2B" w:rsidRPr="008E5203" w:rsidRDefault="00000000">
      <w:pPr>
        <w:spacing w:line="560" w:lineRule="exact"/>
        <w:ind w:firstLineChars="200" w:firstLine="640"/>
        <w:rPr>
          <w:rFonts w:ascii="仿宋_GB2312" w:eastAsia="仿宋_GB2312" w:hAnsi="仿宋" w:cs="仿宋" w:hint="eastAsia"/>
          <w:sz w:val="32"/>
          <w:szCs w:val="32"/>
        </w:rPr>
      </w:pPr>
      <w:r w:rsidRPr="008E5203">
        <w:rPr>
          <w:rFonts w:ascii="仿宋_GB2312" w:eastAsia="仿宋_GB2312" w:hAnsi="仿宋" w:cs="仿宋" w:hint="eastAsia"/>
          <w:sz w:val="32"/>
          <w:szCs w:val="32"/>
        </w:rPr>
        <w:t>供应商对本比选文件有疑问的，请于2025年</w:t>
      </w:r>
      <w:r w:rsidR="0099375A" w:rsidRPr="008E5203">
        <w:rPr>
          <w:rFonts w:ascii="仿宋_GB2312" w:eastAsia="仿宋_GB2312" w:hAnsi="仿宋" w:cs="仿宋" w:hint="eastAsia"/>
          <w:sz w:val="32"/>
          <w:szCs w:val="32"/>
        </w:rPr>
        <w:t>3</w:t>
      </w:r>
      <w:r w:rsidRPr="008E5203">
        <w:rPr>
          <w:rFonts w:ascii="仿宋_GB2312" w:eastAsia="仿宋_GB2312" w:hAnsi="仿宋" w:cs="仿宋" w:hint="eastAsia"/>
          <w:sz w:val="32"/>
          <w:szCs w:val="32"/>
        </w:rPr>
        <w:t>月</w:t>
      </w:r>
      <w:r w:rsidR="0099375A" w:rsidRPr="008E5203">
        <w:rPr>
          <w:rFonts w:ascii="仿宋_GB2312" w:eastAsia="仿宋_GB2312" w:hAnsi="仿宋" w:cs="仿宋" w:hint="eastAsia"/>
          <w:sz w:val="32"/>
          <w:szCs w:val="32"/>
        </w:rPr>
        <w:t>1</w:t>
      </w:r>
      <w:r w:rsidR="008E5203" w:rsidRPr="008E5203">
        <w:rPr>
          <w:rFonts w:ascii="仿宋_GB2312" w:eastAsia="仿宋_GB2312" w:hAnsi="仿宋" w:cs="仿宋" w:hint="eastAsia"/>
          <w:sz w:val="32"/>
          <w:szCs w:val="32"/>
        </w:rPr>
        <w:t>8</w:t>
      </w:r>
      <w:r w:rsidRPr="008E5203">
        <w:rPr>
          <w:rFonts w:ascii="仿宋_GB2312" w:eastAsia="仿宋_GB2312" w:hAnsi="仿宋" w:cs="仿宋" w:hint="eastAsia"/>
          <w:sz w:val="32"/>
          <w:szCs w:val="32"/>
        </w:rPr>
        <w:t xml:space="preserve">日 </w:t>
      </w:r>
      <w:r w:rsidR="0099375A" w:rsidRPr="008E5203">
        <w:rPr>
          <w:rFonts w:ascii="仿宋_GB2312" w:eastAsia="仿宋_GB2312" w:hAnsi="仿宋" w:cs="仿宋" w:hint="eastAsia"/>
          <w:sz w:val="32"/>
          <w:szCs w:val="32"/>
        </w:rPr>
        <w:t>17</w:t>
      </w:r>
      <w:r w:rsidRPr="008E5203">
        <w:rPr>
          <w:rFonts w:ascii="仿宋_GB2312" w:eastAsia="仿宋_GB2312" w:hAnsi="仿宋" w:cs="仿宋" w:hint="eastAsia"/>
          <w:sz w:val="32"/>
          <w:szCs w:val="32"/>
        </w:rPr>
        <w:t>点前，提交一份质疑文件电子文档（word版，须注明报价人名称）发邮件至下列邮箱luchenkaicoming@163.com。</w:t>
      </w:r>
    </w:p>
    <w:p w14:paraId="5089B3D8" w14:textId="77777777" w:rsidR="00537C2B" w:rsidRPr="008E5203" w:rsidRDefault="00537C2B">
      <w:pPr>
        <w:spacing w:line="560" w:lineRule="exact"/>
        <w:ind w:leftChars="456" w:left="958"/>
        <w:rPr>
          <w:rFonts w:ascii="仿宋_GB2312" w:eastAsia="仿宋_GB2312" w:hAnsi="仿宋" w:cs="仿宋" w:hint="eastAsia"/>
          <w:bCs/>
          <w:sz w:val="32"/>
          <w:szCs w:val="32"/>
        </w:rPr>
      </w:pPr>
    </w:p>
    <w:p w14:paraId="4DC554BD" w14:textId="77777777" w:rsidR="00537C2B" w:rsidRPr="008E5203" w:rsidRDefault="00000000">
      <w:pPr>
        <w:spacing w:line="560" w:lineRule="exact"/>
        <w:ind w:leftChars="456" w:left="958"/>
        <w:rPr>
          <w:rFonts w:ascii="仿宋_GB2312" w:eastAsia="仿宋_GB2312" w:hAnsi="仿宋" w:cs="仿宋" w:hint="eastAsia"/>
          <w:bCs/>
          <w:sz w:val="32"/>
          <w:szCs w:val="32"/>
        </w:rPr>
      </w:pPr>
      <w:r w:rsidRPr="008E5203">
        <w:rPr>
          <w:rFonts w:ascii="仿宋_GB2312" w:eastAsia="仿宋_GB2312" w:hAnsi="仿宋" w:cs="仿宋" w:hint="eastAsia"/>
          <w:bCs/>
          <w:sz w:val="32"/>
          <w:szCs w:val="32"/>
        </w:rPr>
        <w:t xml:space="preserve">联系人：陆先生    联系电话：13585206698 </w:t>
      </w:r>
    </w:p>
    <w:p w14:paraId="2650A663" w14:textId="77777777" w:rsidR="00537C2B" w:rsidRPr="008E5203" w:rsidRDefault="00000000">
      <w:pPr>
        <w:spacing w:line="560" w:lineRule="exact"/>
        <w:ind w:leftChars="456" w:left="958"/>
        <w:rPr>
          <w:rFonts w:ascii="仿宋_GB2312" w:eastAsia="仿宋_GB2312" w:hAnsi="仿宋" w:cs="仿宋" w:hint="eastAsia"/>
          <w:bCs/>
          <w:sz w:val="32"/>
          <w:szCs w:val="32"/>
        </w:rPr>
      </w:pPr>
      <w:r w:rsidRPr="008E5203">
        <w:rPr>
          <w:rFonts w:ascii="仿宋_GB2312" w:eastAsia="仿宋_GB2312" w:hAnsi="仿宋" w:cs="仿宋" w:hint="eastAsia"/>
          <w:bCs/>
          <w:sz w:val="32"/>
          <w:szCs w:val="32"/>
        </w:rPr>
        <w:t xml:space="preserve">邮箱：luchenkaicoming@163.com </w:t>
      </w:r>
    </w:p>
    <w:p w14:paraId="7F0BE1A1" w14:textId="77777777" w:rsidR="00537C2B" w:rsidRPr="008E5203" w:rsidRDefault="00000000">
      <w:pPr>
        <w:spacing w:line="560" w:lineRule="exact"/>
        <w:ind w:leftChars="456" w:left="958"/>
        <w:rPr>
          <w:rFonts w:ascii="仿宋_GB2312" w:eastAsia="仿宋_GB2312" w:hAnsi="仿宋" w:cs="仿宋" w:hint="eastAsia"/>
          <w:bCs/>
          <w:sz w:val="32"/>
          <w:szCs w:val="32"/>
        </w:rPr>
      </w:pPr>
      <w:r w:rsidRPr="008E5203">
        <w:rPr>
          <w:rFonts w:ascii="仿宋_GB2312" w:eastAsia="仿宋_GB2312" w:hAnsi="仿宋" w:cs="仿宋" w:hint="eastAsia"/>
          <w:bCs/>
          <w:sz w:val="32"/>
          <w:szCs w:val="32"/>
        </w:rPr>
        <w:t>采购人：钱江水利开发股份有限公司</w:t>
      </w:r>
    </w:p>
    <w:p w14:paraId="05DBCA23" w14:textId="77777777" w:rsidR="00537C2B" w:rsidRPr="008E5203" w:rsidRDefault="00000000">
      <w:pPr>
        <w:spacing w:line="560" w:lineRule="exact"/>
        <w:ind w:leftChars="456" w:left="958"/>
        <w:rPr>
          <w:rFonts w:ascii="仿宋_GB2312" w:eastAsia="仿宋_GB2312" w:hAnsi="仿宋" w:cs="仿宋" w:hint="eastAsia"/>
          <w:bCs/>
          <w:sz w:val="32"/>
          <w:szCs w:val="32"/>
        </w:rPr>
      </w:pPr>
      <w:r w:rsidRPr="008E5203">
        <w:rPr>
          <w:rFonts w:ascii="仿宋_GB2312" w:eastAsia="仿宋_GB2312" w:hAnsi="仿宋" w:cs="仿宋" w:hint="eastAsia"/>
          <w:bCs/>
          <w:sz w:val="32"/>
          <w:szCs w:val="32"/>
        </w:rPr>
        <w:t>地址：杭州市西湖区三台山路3号</w:t>
      </w:r>
    </w:p>
    <w:p w14:paraId="5BE662E0" w14:textId="77777777" w:rsidR="00537C2B" w:rsidRPr="008E5203" w:rsidRDefault="00537C2B">
      <w:pPr>
        <w:spacing w:line="560" w:lineRule="exact"/>
        <w:ind w:firstLineChars="200" w:firstLine="640"/>
        <w:rPr>
          <w:rFonts w:ascii="仿宋_GB2312" w:eastAsia="仿宋_GB2312" w:hAnsi="仿宋_GB2312" w:cs="仿宋_GB2312" w:hint="eastAsia"/>
          <w:sz w:val="32"/>
          <w:szCs w:val="32"/>
        </w:rPr>
      </w:pPr>
    </w:p>
    <w:p w14:paraId="306C1420" w14:textId="77777777" w:rsidR="00537C2B" w:rsidRPr="008E5203" w:rsidRDefault="00000000">
      <w:pPr>
        <w:spacing w:line="560" w:lineRule="exact"/>
        <w:ind w:leftChars="2104" w:left="4418"/>
        <w:jc w:val="center"/>
        <w:rPr>
          <w:rFonts w:ascii="仿宋_GB2312" w:eastAsia="仿宋_GB2312" w:hAnsi="仿宋_GB2312" w:cs="仿宋_GB2312" w:hint="eastAsia"/>
          <w:sz w:val="32"/>
          <w:szCs w:val="32"/>
          <w:shd w:val="clear" w:color="auto" w:fill="FFFFFF"/>
        </w:rPr>
      </w:pPr>
      <w:r w:rsidRPr="008E5203">
        <w:rPr>
          <w:rFonts w:ascii="仿宋_GB2312" w:eastAsia="仿宋_GB2312" w:hAnsi="仿宋_GB2312" w:cs="仿宋_GB2312" w:hint="eastAsia"/>
          <w:sz w:val="32"/>
          <w:szCs w:val="32"/>
          <w:shd w:val="clear" w:color="auto" w:fill="FFFFFF"/>
        </w:rPr>
        <w:t>钱江水利开发股份有限公司</w:t>
      </w:r>
    </w:p>
    <w:p w14:paraId="3D4CE6EB" w14:textId="281F32A8" w:rsidR="00537C2B" w:rsidRPr="008E5203" w:rsidRDefault="00000000">
      <w:pPr>
        <w:spacing w:line="560" w:lineRule="exact"/>
        <w:ind w:leftChars="2104" w:left="4418"/>
        <w:jc w:val="center"/>
        <w:rPr>
          <w:rFonts w:ascii="仿宋_GB2312" w:eastAsia="仿宋_GB2312" w:hAnsi="仿宋_GB2312" w:cs="仿宋_GB2312" w:hint="eastAsia"/>
          <w:sz w:val="32"/>
          <w:szCs w:val="32"/>
          <w:shd w:val="clear" w:color="auto" w:fill="FFFFFF"/>
        </w:rPr>
      </w:pPr>
      <w:r w:rsidRPr="008E5203">
        <w:rPr>
          <w:rFonts w:ascii="仿宋_GB2312" w:eastAsia="仿宋_GB2312" w:hAnsi="仿宋_GB2312" w:cs="仿宋_GB2312" w:hint="eastAsia"/>
          <w:sz w:val="32"/>
          <w:szCs w:val="32"/>
          <w:shd w:val="clear" w:color="auto" w:fill="FFFFFF"/>
        </w:rPr>
        <w:t>2025年</w:t>
      </w:r>
      <w:r w:rsidR="003E4427" w:rsidRPr="008E5203">
        <w:rPr>
          <w:rFonts w:ascii="仿宋_GB2312" w:eastAsia="仿宋_GB2312" w:hAnsi="仿宋_GB2312" w:cs="仿宋_GB2312" w:hint="eastAsia"/>
          <w:sz w:val="32"/>
          <w:szCs w:val="32"/>
          <w:shd w:val="clear" w:color="auto" w:fill="FFFFFF"/>
        </w:rPr>
        <w:t>3</w:t>
      </w:r>
      <w:r w:rsidRPr="008E5203">
        <w:rPr>
          <w:rFonts w:ascii="仿宋_GB2312" w:eastAsia="仿宋_GB2312" w:hAnsi="仿宋_GB2312" w:cs="仿宋_GB2312" w:hint="eastAsia"/>
          <w:sz w:val="32"/>
          <w:szCs w:val="32"/>
          <w:shd w:val="clear" w:color="auto" w:fill="FFFFFF"/>
        </w:rPr>
        <w:t>月</w:t>
      </w:r>
      <w:r w:rsidR="003E4427" w:rsidRPr="008E5203">
        <w:rPr>
          <w:rFonts w:ascii="仿宋_GB2312" w:eastAsia="仿宋_GB2312" w:hAnsi="仿宋_GB2312" w:cs="仿宋_GB2312" w:hint="eastAsia"/>
          <w:sz w:val="32"/>
          <w:szCs w:val="32"/>
          <w:shd w:val="clear" w:color="auto" w:fill="FFFFFF"/>
        </w:rPr>
        <w:t>1</w:t>
      </w:r>
      <w:r w:rsidR="008E5203" w:rsidRPr="008E5203">
        <w:rPr>
          <w:rFonts w:ascii="仿宋_GB2312" w:eastAsia="仿宋_GB2312" w:hAnsi="仿宋_GB2312" w:cs="仿宋_GB2312" w:hint="eastAsia"/>
          <w:sz w:val="32"/>
          <w:szCs w:val="32"/>
          <w:shd w:val="clear" w:color="auto" w:fill="FFFFFF"/>
        </w:rPr>
        <w:t>4</w:t>
      </w:r>
      <w:r w:rsidRPr="008E5203">
        <w:rPr>
          <w:rFonts w:ascii="仿宋_GB2312" w:eastAsia="仿宋_GB2312" w:hAnsi="仿宋_GB2312" w:cs="仿宋_GB2312" w:hint="eastAsia"/>
          <w:sz w:val="32"/>
          <w:szCs w:val="32"/>
          <w:shd w:val="clear" w:color="auto" w:fill="FFFFFF"/>
        </w:rPr>
        <w:t>日</w:t>
      </w:r>
    </w:p>
    <w:p w14:paraId="4A43904D" w14:textId="77777777" w:rsidR="00537C2B" w:rsidRDefault="00537C2B">
      <w:pPr>
        <w:adjustRightInd w:val="0"/>
        <w:snapToGrid w:val="0"/>
        <w:spacing w:line="560" w:lineRule="exact"/>
        <w:rPr>
          <w:rFonts w:ascii="仿宋_GB2312" w:eastAsia="仿宋_GB2312" w:hAnsi="仿宋_GB2312" w:cs="仿宋_GB2312" w:hint="eastAsia"/>
          <w:b/>
          <w:color w:val="000000"/>
          <w:kern w:val="0"/>
          <w:sz w:val="28"/>
          <w:szCs w:val="28"/>
        </w:rPr>
      </w:pPr>
    </w:p>
    <w:p w14:paraId="1D03A607" w14:textId="77777777" w:rsidR="00537C2B" w:rsidRDefault="00000000">
      <w:pPr>
        <w:rPr>
          <w:rFonts w:ascii="仿宋_GB2312" w:eastAsia="仿宋_GB2312" w:hAnsi="仿宋_GB2312" w:cs="仿宋_GB2312" w:hint="eastAsia"/>
          <w:b/>
          <w:color w:val="000000"/>
          <w:kern w:val="0"/>
          <w:sz w:val="28"/>
          <w:szCs w:val="28"/>
        </w:rPr>
      </w:pPr>
      <w:r>
        <w:rPr>
          <w:rFonts w:ascii="仿宋_GB2312" w:eastAsia="仿宋_GB2312" w:hAnsi="仿宋_GB2312" w:cs="仿宋_GB2312" w:hint="eastAsia"/>
          <w:b/>
          <w:color w:val="000000"/>
          <w:kern w:val="0"/>
          <w:sz w:val="28"/>
          <w:szCs w:val="28"/>
        </w:rPr>
        <w:br w:type="page"/>
      </w:r>
    </w:p>
    <w:p w14:paraId="30051C08" w14:textId="77777777" w:rsidR="00537C2B" w:rsidRDefault="00000000">
      <w:pPr>
        <w:adjustRightInd w:val="0"/>
        <w:snapToGrid w:val="0"/>
        <w:spacing w:line="560" w:lineRule="exact"/>
        <w:rPr>
          <w:rFonts w:ascii="黑体" w:eastAsia="黑体" w:hAnsi="黑体" w:cs="仿宋_GB2312" w:hint="eastAsia"/>
          <w:bCs/>
          <w:color w:val="000000"/>
          <w:kern w:val="0"/>
          <w:sz w:val="28"/>
          <w:szCs w:val="28"/>
        </w:rPr>
      </w:pPr>
      <w:bookmarkStart w:id="0" w:name="OLE_LINK2"/>
      <w:r>
        <w:rPr>
          <w:rFonts w:ascii="黑体" w:eastAsia="黑体" w:hAnsi="黑体" w:cs="仿宋_GB2312" w:hint="eastAsia"/>
          <w:bCs/>
          <w:color w:val="000000"/>
          <w:kern w:val="0"/>
          <w:sz w:val="28"/>
          <w:szCs w:val="28"/>
        </w:rPr>
        <w:lastRenderedPageBreak/>
        <w:t>附件1：</w:t>
      </w:r>
    </w:p>
    <w:p w14:paraId="6150995A" w14:textId="6026204C" w:rsidR="00537C2B" w:rsidRPr="00663F71" w:rsidRDefault="00000000" w:rsidP="00663F71">
      <w:pPr>
        <w:adjustRightInd w:val="0"/>
        <w:snapToGrid w:val="0"/>
        <w:spacing w:line="560" w:lineRule="exact"/>
        <w:jc w:val="center"/>
        <w:rPr>
          <w:rFonts w:ascii="仿宋_GB2312" w:eastAsia="仿宋_GB2312" w:hAnsi="仿宋_GB2312" w:cs="仿宋_GB2312" w:hint="eastAsia"/>
          <w:b/>
          <w:color w:val="000000"/>
          <w:kern w:val="0"/>
          <w:sz w:val="28"/>
          <w:szCs w:val="28"/>
        </w:rPr>
      </w:pPr>
      <w:r>
        <w:rPr>
          <w:rFonts w:ascii="仿宋_GB2312" w:eastAsia="仿宋_GB2312" w:hAnsi="仿宋_GB2312" w:cs="仿宋_GB2312" w:hint="eastAsia"/>
          <w:b/>
          <w:color w:val="000000"/>
          <w:kern w:val="0"/>
          <w:sz w:val="28"/>
          <w:szCs w:val="28"/>
        </w:rPr>
        <w:t>评分细则</w:t>
      </w:r>
    </w:p>
    <w:tbl>
      <w:tblPr>
        <w:tblStyle w:val="TableNormal"/>
        <w:tblW w:w="5376"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5"/>
        <w:gridCol w:w="1168"/>
        <w:gridCol w:w="857"/>
        <w:gridCol w:w="5602"/>
        <w:gridCol w:w="619"/>
      </w:tblGrid>
      <w:tr w:rsidR="00663F71" w14:paraId="5A30E316" w14:textId="5691C9FB" w:rsidTr="00663F71">
        <w:trPr>
          <w:trHeight w:val="324"/>
          <w:jc w:val="center"/>
        </w:trPr>
        <w:tc>
          <w:tcPr>
            <w:tcW w:w="389" w:type="pct"/>
            <w:vAlign w:val="center"/>
          </w:tcPr>
          <w:p w14:paraId="6C17FF9D" w14:textId="77777777" w:rsidR="00663F71" w:rsidRDefault="00663F71" w:rsidP="00663F71">
            <w:pPr>
              <w:jc w:val="center"/>
              <w:rPr>
                <w:rFonts w:ascii="宋体" w:eastAsia="宋体" w:hAnsi="宋体" w:cs="宋体" w:hint="eastAsia"/>
                <w:sz w:val="20"/>
                <w:szCs w:val="20"/>
              </w:rPr>
            </w:pPr>
            <w:r>
              <w:rPr>
                <w:rFonts w:ascii="宋体" w:eastAsia="宋体" w:hAnsi="宋体" w:cs="宋体" w:hint="eastAsia"/>
                <w:sz w:val="20"/>
                <w:szCs w:val="20"/>
              </w:rPr>
              <w:t>序号</w:t>
            </w:r>
          </w:p>
        </w:tc>
        <w:tc>
          <w:tcPr>
            <w:tcW w:w="653" w:type="pct"/>
            <w:vAlign w:val="center"/>
          </w:tcPr>
          <w:p w14:paraId="6FB615C8" w14:textId="76E9103C" w:rsidR="00663F71" w:rsidRDefault="00663F71" w:rsidP="00663F71">
            <w:pPr>
              <w:jc w:val="center"/>
              <w:rPr>
                <w:rFonts w:ascii="宋体" w:eastAsia="宋体" w:hAnsi="宋体" w:cs="宋体" w:hint="eastAsia"/>
                <w:sz w:val="20"/>
                <w:szCs w:val="20"/>
              </w:rPr>
            </w:pPr>
            <w:r>
              <w:rPr>
                <w:rFonts w:ascii="宋体" w:eastAsia="宋体" w:hAnsi="宋体" w:cs="宋体" w:hint="eastAsia"/>
                <w:sz w:val="20"/>
                <w:szCs w:val="20"/>
              </w:rPr>
              <w:t>项目</w:t>
            </w:r>
          </w:p>
        </w:tc>
        <w:tc>
          <w:tcPr>
            <w:tcW w:w="479" w:type="pct"/>
            <w:vAlign w:val="center"/>
          </w:tcPr>
          <w:p w14:paraId="2B5EDBB3" w14:textId="4A9A7434" w:rsidR="00663F71" w:rsidRDefault="00663F71" w:rsidP="00663F71">
            <w:pPr>
              <w:jc w:val="center"/>
              <w:rPr>
                <w:rFonts w:ascii="宋体" w:eastAsia="宋体" w:hAnsi="宋体" w:cs="宋体" w:hint="eastAsia"/>
                <w:sz w:val="20"/>
                <w:szCs w:val="20"/>
              </w:rPr>
            </w:pPr>
            <w:r>
              <w:rPr>
                <w:rFonts w:ascii="宋体" w:eastAsia="宋体" w:hAnsi="宋体" w:cs="宋体" w:hint="eastAsia"/>
                <w:sz w:val="20"/>
                <w:szCs w:val="20"/>
              </w:rPr>
              <w:t>评审项目</w:t>
            </w:r>
          </w:p>
        </w:tc>
        <w:tc>
          <w:tcPr>
            <w:tcW w:w="3133" w:type="pct"/>
            <w:vAlign w:val="center"/>
          </w:tcPr>
          <w:p w14:paraId="247C9370" w14:textId="77777777" w:rsidR="00663F71" w:rsidRDefault="00663F71" w:rsidP="00663F71">
            <w:pPr>
              <w:jc w:val="center"/>
              <w:rPr>
                <w:rFonts w:ascii="宋体" w:eastAsia="宋体" w:hAnsi="宋体" w:cs="宋体" w:hint="eastAsia"/>
                <w:sz w:val="20"/>
                <w:szCs w:val="20"/>
              </w:rPr>
            </w:pPr>
            <w:r>
              <w:rPr>
                <w:rFonts w:ascii="宋体" w:eastAsia="宋体" w:hAnsi="宋体" w:cs="宋体" w:hint="eastAsia"/>
                <w:sz w:val="20"/>
                <w:szCs w:val="20"/>
              </w:rPr>
              <w:t>评审细则</w:t>
            </w:r>
          </w:p>
        </w:tc>
        <w:tc>
          <w:tcPr>
            <w:tcW w:w="347" w:type="pct"/>
            <w:vAlign w:val="center"/>
          </w:tcPr>
          <w:p w14:paraId="7A6D5CE6" w14:textId="14A1FF68" w:rsidR="00663F71" w:rsidRDefault="00663F71" w:rsidP="00663F71">
            <w:pPr>
              <w:jc w:val="center"/>
              <w:rPr>
                <w:rFonts w:ascii="宋体" w:eastAsia="宋体" w:hAnsi="宋体" w:cs="宋体" w:hint="eastAsia"/>
                <w:sz w:val="20"/>
                <w:szCs w:val="20"/>
              </w:rPr>
            </w:pPr>
            <w:r>
              <w:rPr>
                <w:rFonts w:ascii="宋体" w:eastAsia="宋体" w:hAnsi="宋体" w:cs="宋体" w:hint="eastAsia"/>
                <w:sz w:val="20"/>
                <w:szCs w:val="20"/>
              </w:rPr>
              <w:t>分值</w:t>
            </w:r>
          </w:p>
        </w:tc>
      </w:tr>
      <w:tr w:rsidR="00663F71" w14:paraId="6EBF5F36" w14:textId="0A140D6D" w:rsidTr="00663F71">
        <w:trPr>
          <w:trHeight w:val="911"/>
          <w:jc w:val="center"/>
        </w:trPr>
        <w:tc>
          <w:tcPr>
            <w:tcW w:w="389" w:type="pct"/>
            <w:vAlign w:val="center"/>
          </w:tcPr>
          <w:p w14:paraId="398090AD" w14:textId="5FA19FA4" w:rsidR="00663F71" w:rsidRDefault="00663F71" w:rsidP="00663F71">
            <w:pPr>
              <w:ind w:firstLineChars="100" w:firstLine="21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1</w:t>
            </w:r>
          </w:p>
        </w:tc>
        <w:tc>
          <w:tcPr>
            <w:tcW w:w="653" w:type="pct"/>
            <w:vAlign w:val="center"/>
          </w:tcPr>
          <w:p w14:paraId="143B05C2" w14:textId="2D762D9C" w:rsidR="00663F71" w:rsidRDefault="00663F71" w:rsidP="00663F71">
            <w:pPr>
              <w:jc w:val="cente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报价部分（40分）</w:t>
            </w:r>
          </w:p>
        </w:tc>
        <w:tc>
          <w:tcPr>
            <w:tcW w:w="479" w:type="pct"/>
            <w:vAlign w:val="center"/>
          </w:tcPr>
          <w:p w14:paraId="518E5BC4" w14:textId="25DF5BF8" w:rsidR="00663F71" w:rsidRDefault="00663F71" w:rsidP="00663F71">
            <w:pP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投标人的商务报价</w:t>
            </w:r>
          </w:p>
        </w:tc>
        <w:tc>
          <w:tcPr>
            <w:tcW w:w="3133" w:type="pct"/>
            <w:vAlign w:val="center"/>
          </w:tcPr>
          <w:p w14:paraId="5B1FD1C5" w14:textId="1B3AA2AA"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以全部有效投标人的最低报价为评标基准价，最低报价的报价得分为评标基本分40分。</w:t>
            </w:r>
            <w:proofErr w:type="gramStart"/>
            <w:r>
              <w:rPr>
                <w:rFonts w:ascii="仿宋_GB2312" w:eastAsia="仿宋_GB2312" w:hAnsi="仿宋_GB2312" w:cs="仿宋_GB2312" w:hint="eastAsia"/>
                <w:color w:val="000000"/>
                <w:kern w:val="0"/>
                <w:szCs w:val="21"/>
                <w:lang w:bidi="ar"/>
              </w:rPr>
              <w:t>风险价</w:t>
            </w:r>
            <w:proofErr w:type="gramEnd"/>
            <w:r>
              <w:rPr>
                <w:rFonts w:ascii="仿宋_GB2312" w:eastAsia="仿宋_GB2312" w:hAnsi="仿宋_GB2312" w:cs="仿宋_GB2312" w:hint="eastAsia"/>
                <w:color w:val="000000"/>
                <w:kern w:val="0"/>
                <w:szCs w:val="21"/>
                <w:lang w:bidi="ar"/>
              </w:rPr>
              <w:t>为控制价的70%，若投标人报价低于风险价，则需提供成本合理性的详细说明。报价得分计算公式为：</w:t>
            </w:r>
            <w:r>
              <w:rPr>
                <w:rFonts w:ascii="仿宋_GB2312" w:eastAsia="仿宋_GB2312" w:hAnsi="仿宋_GB2312" w:cs="仿宋_GB2312" w:hint="eastAsia"/>
                <w:color w:val="000000"/>
                <w:kern w:val="0"/>
                <w:szCs w:val="21"/>
                <w:lang w:bidi="ar"/>
              </w:rPr>
              <w:br/>
            </w:r>
            <m:oMathPara>
              <m:oMath>
                <m:r>
                  <m:rPr>
                    <m:sty m:val="p"/>
                  </m:rPr>
                  <w:rPr>
                    <w:rFonts w:ascii="Cambria Math" w:eastAsia="仿宋_GB2312" w:hAnsi="Cambria Math" w:cs="仿宋_GB2312" w:hint="eastAsia"/>
                    <w:color w:val="000000"/>
                    <w:kern w:val="0"/>
                    <w:szCs w:val="21"/>
                    <w:lang w:bidi="ar"/>
                  </w:rPr>
                  <m:t>报价得分</m:t>
                </m:r>
                <m:r>
                  <m:rPr>
                    <m:sty m:val="p"/>
                  </m:rPr>
                  <w:rPr>
                    <w:rFonts w:ascii="Cambria Math" w:eastAsia="仿宋_GB2312" w:hAnsi="Cambria Math" w:cs="仿宋_GB2312"/>
                    <w:color w:val="000000"/>
                    <w:kern w:val="0"/>
                    <w:szCs w:val="21"/>
                    <w:lang w:bidi="ar"/>
                  </w:rPr>
                  <m:t>=</m:t>
                </m:r>
                <m:f>
                  <m:fPr>
                    <m:ctrlPr>
                      <w:rPr>
                        <w:rFonts w:ascii="Cambria Math" w:eastAsia="仿宋_GB2312" w:hAnsi="Cambria Math" w:cs="仿宋_GB2312" w:hint="eastAsia"/>
                        <w:color w:val="000000"/>
                        <w:kern w:val="0"/>
                        <w:szCs w:val="21"/>
                        <w:lang w:bidi="ar"/>
                      </w:rPr>
                    </m:ctrlPr>
                  </m:fPr>
                  <m:num>
                    <m:r>
                      <m:rPr>
                        <m:sty m:val="p"/>
                      </m:rPr>
                      <w:rPr>
                        <w:rFonts w:ascii="Cambria Math" w:eastAsia="仿宋_GB2312" w:hAnsi="Cambria Math" w:cs="仿宋_GB2312" w:hint="eastAsia"/>
                        <w:color w:val="000000"/>
                        <w:kern w:val="0"/>
                        <w:szCs w:val="21"/>
                        <w:lang w:bidi="ar"/>
                      </w:rPr>
                      <m:t>基准价</m:t>
                    </m:r>
                  </m:num>
                  <m:den>
                    <m:r>
                      <m:rPr>
                        <m:sty m:val="p"/>
                      </m:rPr>
                      <w:rPr>
                        <w:rFonts w:ascii="Cambria Math" w:eastAsia="仿宋_GB2312" w:hAnsi="Cambria Math" w:cs="仿宋_GB2312" w:hint="eastAsia"/>
                        <w:color w:val="000000"/>
                        <w:kern w:val="0"/>
                        <w:szCs w:val="21"/>
                        <w:lang w:bidi="ar"/>
                      </w:rPr>
                      <m:t>投标报价</m:t>
                    </m:r>
                  </m:den>
                </m:f>
                <m:r>
                  <m:rPr>
                    <m:sty m:val="p"/>
                  </m:rPr>
                  <w:rPr>
                    <w:rFonts w:ascii="Cambria Math" w:eastAsia="仿宋_GB2312" w:hAnsi="Cambria Math" w:cs="仿宋_GB2312" w:hint="eastAsia"/>
                    <w:color w:val="000000"/>
                    <w:kern w:val="0"/>
                    <w:szCs w:val="21"/>
                    <w:lang w:bidi="ar"/>
                  </w:rPr>
                  <m:t>×</m:t>
                </m:r>
                <m:r>
                  <m:rPr>
                    <m:sty m:val="p"/>
                  </m:rPr>
                  <w:rPr>
                    <w:rFonts w:ascii="Cambria Math" w:eastAsia="仿宋_GB2312" w:hAnsi="Cambria Math" w:cs="仿宋_GB2312"/>
                    <w:color w:val="000000"/>
                    <w:kern w:val="0"/>
                    <w:szCs w:val="21"/>
                    <w:lang w:bidi="ar"/>
                  </w:rPr>
                  <m:t>4</m:t>
                </m:r>
                <m:r>
                  <m:rPr>
                    <m:sty m:val="p"/>
                  </m:rPr>
                  <w:rPr>
                    <w:rFonts w:ascii="Cambria Math" w:eastAsia="仿宋_GB2312" w:hAnsi="Cambria Math" w:cs="仿宋_GB2312" w:hint="eastAsia"/>
                    <w:color w:val="000000"/>
                    <w:kern w:val="0"/>
                    <w:szCs w:val="21"/>
                    <w:lang w:bidi="ar"/>
                  </w:rPr>
                  <m:t>0</m:t>
                </m:r>
              </m:oMath>
            </m:oMathPara>
          </w:p>
        </w:tc>
        <w:tc>
          <w:tcPr>
            <w:tcW w:w="347" w:type="pct"/>
            <w:vAlign w:val="center"/>
          </w:tcPr>
          <w:p w14:paraId="08FDAE17" w14:textId="25D005CF" w:rsidR="00663F71" w:rsidRDefault="00663F71" w:rsidP="00663F71">
            <w:pP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40</w:t>
            </w:r>
          </w:p>
        </w:tc>
      </w:tr>
      <w:tr w:rsidR="00663F71" w14:paraId="465B3333" w14:textId="2DED28B7" w:rsidTr="00663F71">
        <w:trPr>
          <w:trHeight w:val="911"/>
          <w:jc w:val="center"/>
        </w:trPr>
        <w:tc>
          <w:tcPr>
            <w:tcW w:w="389" w:type="pct"/>
            <w:vAlign w:val="center"/>
          </w:tcPr>
          <w:p w14:paraId="7AEC2B37" w14:textId="142E50DE" w:rsidR="00663F71" w:rsidRDefault="00663F71" w:rsidP="00663F71">
            <w:pPr>
              <w:jc w:val="cente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2</w:t>
            </w:r>
          </w:p>
        </w:tc>
        <w:tc>
          <w:tcPr>
            <w:tcW w:w="653" w:type="pct"/>
            <w:vMerge w:val="restart"/>
            <w:vAlign w:val="center"/>
          </w:tcPr>
          <w:p w14:paraId="34EE56EF" w14:textId="591EFA55" w:rsidR="00663F71" w:rsidRDefault="00663F71" w:rsidP="00663F71">
            <w:pPr>
              <w:jc w:val="cente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资信部分（20分）</w:t>
            </w:r>
          </w:p>
        </w:tc>
        <w:tc>
          <w:tcPr>
            <w:tcW w:w="479" w:type="pct"/>
            <w:vAlign w:val="center"/>
          </w:tcPr>
          <w:p w14:paraId="460BD171" w14:textId="04D7F531" w:rsidR="00663F71" w:rsidRDefault="00663F71" w:rsidP="00663F71">
            <w:pP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投标人基本情况</w:t>
            </w:r>
          </w:p>
        </w:tc>
        <w:tc>
          <w:tcPr>
            <w:tcW w:w="3133" w:type="pct"/>
            <w:vAlign w:val="center"/>
          </w:tcPr>
          <w:p w14:paraId="24921273"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1.投标人在杭州设有机构的得2分，未设机构计0分；</w:t>
            </w:r>
          </w:p>
          <w:p w14:paraId="12DA81DF"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2.投标人所在机构执业律师数量：100人以上（含本数）的得3分，50-100人（含本数）得2分，50人以下不得分；</w:t>
            </w:r>
          </w:p>
          <w:p w14:paraId="63B51569"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3.事务所成立20年以上（含本数）得2分，10年-20年之间得1分，10年以下计0分；</w:t>
            </w:r>
          </w:p>
          <w:p w14:paraId="35034F56"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4.在律师行业相关专业领域有一定影响力，律所人员在省或市律师协会担任会长或副会长的得3分，在省或市律师协会专业委员会担任主任委员或副主任委员的得2分，其他职务不得分。</w:t>
            </w:r>
          </w:p>
          <w:p w14:paraId="5B076930"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5.投标人需提供相关证明材料作为评审依据，未提供的本项不得分。</w:t>
            </w:r>
          </w:p>
        </w:tc>
        <w:tc>
          <w:tcPr>
            <w:tcW w:w="347" w:type="pct"/>
            <w:vAlign w:val="center"/>
          </w:tcPr>
          <w:p w14:paraId="387BA58D" w14:textId="77777777" w:rsidR="00663F71" w:rsidRDefault="00663F71" w:rsidP="00663F71">
            <w:pPr>
              <w:rPr>
                <w:rFonts w:ascii="仿宋_GB2312" w:eastAsia="仿宋_GB2312" w:hAnsi="仿宋_GB2312" w:cs="仿宋_GB2312" w:hint="eastAsia"/>
                <w:color w:val="000000"/>
                <w:kern w:val="0"/>
                <w:szCs w:val="21"/>
                <w:lang w:bidi="ar"/>
              </w:rPr>
            </w:pPr>
          </w:p>
          <w:p w14:paraId="00F7E2DF" w14:textId="7A8AD368" w:rsidR="00663F71" w:rsidRDefault="00663F71" w:rsidP="00663F71">
            <w:pP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10</w:t>
            </w:r>
          </w:p>
        </w:tc>
      </w:tr>
      <w:tr w:rsidR="00663F71" w14:paraId="35F60B31" w14:textId="6D8DD77B" w:rsidTr="00663F71">
        <w:trPr>
          <w:trHeight w:val="997"/>
          <w:jc w:val="center"/>
        </w:trPr>
        <w:tc>
          <w:tcPr>
            <w:tcW w:w="389" w:type="pct"/>
            <w:vMerge w:val="restart"/>
            <w:vAlign w:val="center"/>
          </w:tcPr>
          <w:p w14:paraId="33C8006C" w14:textId="07748021" w:rsidR="00663F71" w:rsidRDefault="00663F71" w:rsidP="00663F71">
            <w:pPr>
              <w:jc w:val="cente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3</w:t>
            </w:r>
          </w:p>
        </w:tc>
        <w:tc>
          <w:tcPr>
            <w:tcW w:w="653" w:type="pct"/>
            <w:vMerge/>
            <w:vAlign w:val="center"/>
          </w:tcPr>
          <w:p w14:paraId="12D1DCE6" w14:textId="0086BB41" w:rsidR="00663F71" w:rsidRDefault="00663F71" w:rsidP="00663F71">
            <w:pPr>
              <w:jc w:val="center"/>
              <w:rPr>
                <w:rFonts w:ascii="仿宋_GB2312" w:eastAsia="仿宋_GB2312" w:hAnsi="仿宋_GB2312" w:cs="仿宋_GB2312" w:hint="eastAsia"/>
                <w:color w:val="000000"/>
                <w:kern w:val="0"/>
                <w:szCs w:val="21"/>
                <w:lang w:bidi="ar"/>
              </w:rPr>
            </w:pPr>
          </w:p>
        </w:tc>
        <w:tc>
          <w:tcPr>
            <w:tcW w:w="479" w:type="pct"/>
            <w:vMerge w:val="restart"/>
            <w:vAlign w:val="center"/>
          </w:tcPr>
          <w:p w14:paraId="6BE5FFD6" w14:textId="77777777" w:rsidR="00663F71" w:rsidRDefault="00663F71" w:rsidP="00663F71">
            <w:pPr>
              <w:rPr>
                <w:rFonts w:ascii="仿宋_GB2312" w:eastAsia="仿宋_GB2312" w:hAnsi="仿宋_GB2312" w:cs="仿宋_GB2312" w:hint="eastAsia"/>
                <w:color w:val="000000"/>
                <w:kern w:val="0"/>
                <w:szCs w:val="21"/>
                <w:lang w:bidi="ar"/>
              </w:rPr>
            </w:pPr>
          </w:p>
          <w:p w14:paraId="0941B21F" w14:textId="7194A6EE" w:rsidR="00663F71" w:rsidRDefault="00663F71" w:rsidP="00663F71">
            <w:pP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业绩</w:t>
            </w:r>
          </w:p>
        </w:tc>
        <w:tc>
          <w:tcPr>
            <w:tcW w:w="3133" w:type="pct"/>
            <w:vAlign w:val="center"/>
          </w:tcPr>
          <w:p w14:paraId="0B00B535"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1.2022年1月1日至今，投标人为沪深交易所上市的上市公司提供常年法律服务，5家（含）以上得1分，每增加一家，得1分，最多得3分；</w:t>
            </w:r>
          </w:p>
          <w:p w14:paraId="3534643B"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2.投标人需提供相关证明材料作为评审依据，未提供的本项不得分。</w:t>
            </w:r>
          </w:p>
        </w:tc>
        <w:tc>
          <w:tcPr>
            <w:tcW w:w="347" w:type="pct"/>
            <w:vAlign w:val="center"/>
          </w:tcPr>
          <w:p w14:paraId="37E2AD29" w14:textId="3ADD3E08" w:rsidR="00663F71" w:rsidRDefault="00663F71" w:rsidP="00663F71">
            <w:pP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3</w:t>
            </w:r>
          </w:p>
        </w:tc>
      </w:tr>
      <w:tr w:rsidR="00663F71" w14:paraId="55E7B848" w14:textId="428E37AA" w:rsidTr="00663F71">
        <w:trPr>
          <w:trHeight w:val="653"/>
          <w:jc w:val="center"/>
        </w:trPr>
        <w:tc>
          <w:tcPr>
            <w:tcW w:w="389" w:type="pct"/>
            <w:vMerge/>
            <w:vAlign w:val="center"/>
          </w:tcPr>
          <w:p w14:paraId="3B1835E3"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p>
        </w:tc>
        <w:tc>
          <w:tcPr>
            <w:tcW w:w="653" w:type="pct"/>
            <w:vMerge/>
            <w:tcBorders>
              <w:bottom w:val="nil"/>
            </w:tcBorders>
            <w:vAlign w:val="center"/>
          </w:tcPr>
          <w:p w14:paraId="2AD80C33"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p>
        </w:tc>
        <w:tc>
          <w:tcPr>
            <w:tcW w:w="479" w:type="pct"/>
            <w:vMerge/>
            <w:vAlign w:val="center"/>
          </w:tcPr>
          <w:p w14:paraId="19987AE6"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p>
        </w:tc>
        <w:tc>
          <w:tcPr>
            <w:tcW w:w="3133" w:type="pct"/>
            <w:vAlign w:val="center"/>
          </w:tcPr>
          <w:p w14:paraId="11B03D00"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1.2022年1月1日至今，投标人完成水务行业法律服务工作，服务5家（含）以上单位得1分，每增加一家，得1分，最多得4分；</w:t>
            </w:r>
          </w:p>
          <w:p w14:paraId="3120E46B"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2.投标人需提供相关证明材料作为评审依据，未提供的本项不得分。</w:t>
            </w:r>
          </w:p>
        </w:tc>
        <w:tc>
          <w:tcPr>
            <w:tcW w:w="347" w:type="pct"/>
            <w:vAlign w:val="center"/>
          </w:tcPr>
          <w:p w14:paraId="0D17BFC5" w14:textId="54A19F7B" w:rsidR="00663F71" w:rsidRDefault="00663F71" w:rsidP="00663F71">
            <w:pP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4</w:t>
            </w:r>
          </w:p>
        </w:tc>
      </w:tr>
      <w:tr w:rsidR="00663F71" w14:paraId="05D316A5" w14:textId="7086A22F" w:rsidTr="00663F71">
        <w:trPr>
          <w:trHeight w:val="653"/>
          <w:jc w:val="center"/>
        </w:trPr>
        <w:tc>
          <w:tcPr>
            <w:tcW w:w="389" w:type="pct"/>
            <w:vMerge/>
            <w:vAlign w:val="center"/>
          </w:tcPr>
          <w:p w14:paraId="35959313"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p>
        </w:tc>
        <w:tc>
          <w:tcPr>
            <w:tcW w:w="653" w:type="pct"/>
            <w:tcBorders>
              <w:top w:val="nil"/>
              <w:bottom w:val="single" w:sz="4" w:space="0" w:color="000000"/>
            </w:tcBorders>
            <w:vAlign w:val="center"/>
          </w:tcPr>
          <w:p w14:paraId="46380F7A"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p>
        </w:tc>
        <w:tc>
          <w:tcPr>
            <w:tcW w:w="479" w:type="pct"/>
            <w:vMerge/>
          </w:tcPr>
          <w:p w14:paraId="2F8CC8DA"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p>
        </w:tc>
        <w:tc>
          <w:tcPr>
            <w:tcW w:w="3133" w:type="pct"/>
            <w:shd w:val="clear" w:color="auto" w:fill="auto"/>
            <w:vAlign w:val="center"/>
          </w:tcPr>
          <w:p w14:paraId="61298343"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1.2022年1月1日至今，投标人曾为国有上市公司提供过合</w:t>
            </w:r>
            <w:proofErr w:type="gramStart"/>
            <w:r>
              <w:rPr>
                <w:rFonts w:ascii="仿宋_GB2312" w:eastAsia="仿宋_GB2312" w:hAnsi="仿宋_GB2312" w:cs="仿宋_GB2312" w:hint="eastAsia"/>
                <w:color w:val="000000"/>
                <w:kern w:val="0"/>
                <w:szCs w:val="21"/>
                <w:lang w:bidi="ar"/>
              </w:rPr>
              <w:t>规</w:t>
            </w:r>
            <w:proofErr w:type="gramEnd"/>
            <w:r>
              <w:rPr>
                <w:rFonts w:ascii="仿宋_GB2312" w:eastAsia="仿宋_GB2312" w:hAnsi="仿宋_GB2312" w:cs="仿宋_GB2312" w:hint="eastAsia"/>
                <w:color w:val="000000"/>
                <w:kern w:val="0"/>
                <w:szCs w:val="21"/>
                <w:lang w:bidi="ar"/>
              </w:rPr>
              <w:t>管理或法律风险控制专项法律服务，5家（含）以上得1分，每增加一家，得1分，最多得3分。</w:t>
            </w:r>
          </w:p>
          <w:p w14:paraId="109D83B9"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2.需提供项目清单、合同复印件等相关证明材料作为评审依据，合同复印件应包括合同首页、显示上述内容的相关页，未提供不得分。</w:t>
            </w:r>
          </w:p>
        </w:tc>
        <w:tc>
          <w:tcPr>
            <w:tcW w:w="347" w:type="pct"/>
            <w:vAlign w:val="center"/>
          </w:tcPr>
          <w:p w14:paraId="0FBF5572" w14:textId="57702512" w:rsidR="00663F71" w:rsidRDefault="00663F71" w:rsidP="00663F71">
            <w:pP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3</w:t>
            </w:r>
          </w:p>
        </w:tc>
      </w:tr>
      <w:tr w:rsidR="00663F71" w14:paraId="0E133F33" w14:textId="06C3F864" w:rsidTr="00663F71">
        <w:trPr>
          <w:trHeight w:val="653"/>
          <w:jc w:val="center"/>
        </w:trPr>
        <w:tc>
          <w:tcPr>
            <w:tcW w:w="389" w:type="pct"/>
            <w:vAlign w:val="center"/>
          </w:tcPr>
          <w:p w14:paraId="00913CF2" w14:textId="1B6419A1" w:rsidR="00663F71" w:rsidRDefault="00663F71" w:rsidP="00663F71">
            <w:pPr>
              <w:ind w:firstLineChars="100" w:firstLine="21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4</w:t>
            </w:r>
          </w:p>
        </w:tc>
        <w:tc>
          <w:tcPr>
            <w:tcW w:w="653" w:type="pct"/>
            <w:vMerge w:val="restart"/>
            <w:tcBorders>
              <w:top w:val="single" w:sz="4" w:space="0" w:color="000000"/>
            </w:tcBorders>
            <w:vAlign w:val="center"/>
          </w:tcPr>
          <w:p w14:paraId="5EDBAF9B" w14:textId="4BC8B628" w:rsidR="00663F71" w:rsidRDefault="00663F71" w:rsidP="00663F71">
            <w:pP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 xml:space="preserve"> 技术部分（40分）</w:t>
            </w:r>
          </w:p>
        </w:tc>
        <w:tc>
          <w:tcPr>
            <w:tcW w:w="479" w:type="pct"/>
            <w:vAlign w:val="center"/>
          </w:tcPr>
          <w:p w14:paraId="2CECC725" w14:textId="255AA49F" w:rsidR="00663F71" w:rsidRDefault="00663F71" w:rsidP="00663F71">
            <w:pP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服务方案</w:t>
            </w:r>
          </w:p>
        </w:tc>
        <w:tc>
          <w:tcPr>
            <w:tcW w:w="3133" w:type="pct"/>
            <w:shd w:val="clear" w:color="auto" w:fill="auto"/>
            <w:vAlign w:val="center"/>
          </w:tcPr>
          <w:p w14:paraId="378F433D" w14:textId="00B4B88B"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投标人根据服务内容逐条提出的实施方案是否完整、有效，能否很好满足该项业务特点及做好有关风险控制，综合评分满分20分。</w:t>
            </w:r>
          </w:p>
        </w:tc>
        <w:tc>
          <w:tcPr>
            <w:tcW w:w="347" w:type="pct"/>
            <w:vAlign w:val="center"/>
          </w:tcPr>
          <w:p w14:paraId="6BA8561E" w14:textId="044B1941" w:rsidR="00663F71" w:rsidRDefault="00663F71" w:rsidP="00663F71">
            <w:pP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20</w:t>
            </w:r>
          </w:p>
        </w:tc>
      </w:tr>
      <w:tr w:rsidR="00663F71" w14:paraId="012FE861" w14:textId="16243BC5" w:rsidTr="00663F71">
        <w:trPr>
          <w:trHeight w:val="653"/>
          <w:jc w:val="center"/>
        </w:trPr>
        <w:tc>
          <w:tcPr>
            <w:tcW w:w="389" w:type="pct"/>
            <w:vAlign w:val="center"/>
          </w:tcPr>
          <w:p w14:paraId="136C384F" w14:textId="6A37EC55" w:rsidR="00663F71" w:rsidRDefault="00663F71" w:rsidP="00663F71">
            <w:pPr>
              <w:ind w:firstLineChars="100" w:firstLine="21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5</w:t>
            </w:r>
          </w:p>
        </w:tc>
        <w:tc>
          <w:tcPr>
            <w:tcW w:w="653" w:type="pct"/>
            <w:vMerge/>
            <w:vAlign w:val="center"/>
          </w:tcPr>
          <w:p w14:paraId="39B8EBB1"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p>
        </w:tc>
        <w:tc>
          <w:tcPr>
            <w:tcW w:w="479" w:type="pct"/>
            <w:vAlign w:val="center"/>
          </w:tcPr>
          <w:p w14:paraId="0636B999" w14:textId="301850CD" w:rsidR="00663F71" w:rsidRDefault="00663F71" w:rsidP="00663F71">
            <w:pP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项目负责人、主办</w:t>
            </w:r>
            <w:r>
              <w:rPr>
                <w:rFonts w:ascii="仿宋_GB2312" w:eastAsia="仿宋_GB2312" w:hAnsi="仿宋_GB2312" w:cs="仿宋_GB2312" w:hint="eastAsia"/>
                <w:color w:val="000000"/>
                <w:kern w:val="0"/>
                <w:szCs w:val="21"/>
                <w:lang w:bidi="ar"/>
              </w:rPr>
              <w:lastRenderedPageBreak/>
              <w:t>律师情况</w:t>
            </w:r>
          </w:p>
        </w:tc>
        <w:tc>
          <w:tcPr>
            <w:tcW w:w="3133" w:type="pct"/>
            <w:shd w:val="clear" w:color="auto" w:fill="auto"/>
            <w:vAlign w:val="center"/>
          </w:tcPr>
          <w:p w14:paraId="54E70505"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lastRenderedPageBreak/>
              <w:t>1.根据项目负责人合伙人级别及主办律师为上市公司提供常法、水务工程、金融服务提供法律服务的经历、兼职的社</w:t>
            </w:r>
            <w:r>
              <w:rPr>
                <w:rFonts w:ascii="仿宋_GB2312" w:eastAsia="仿宋_GB2312" w:hAnsi="仿宋_GB2312" w:cs="仿宋_GB2312" w:hint="eastAsia"/>
                <w:color w:val="000000"/>
                <w:kern w:val="0"/>
                <w:szCs w:val="21"/>
                <w:lang w:bidi="ar"/>
              </w:rPr>
              <w:lastRenderedPageBreak/>
              <w:t>会职务、学历、荣誉证书等方面评价，综合评分满分10分；</w:t>
            </w:r>
          </w:p>
          <w:p w14:paraId="116F983C" w14:textId="3DB86E8D"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2.需提供相关证明材料作为评审依据，未提供不得分。</w:t>
            </w:r>
          </w:p>
        </w:tc>
        <w:tc>
          <w:tcPr>
            <w:tcW w:w="347" w:type="pct"/>
            <w:vAlign w:val="center"/>
          </w:tcPr>
          <w:p w14:paraId="7F433EF8" w14:textId="501493CD" w:rsidR="00663F71" w:rsidRDefault="00663F71" w:rsidP="00663F71">
            <w:pP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lastRenderedPageBreak/>
              <w:t>10</w:t>
            </w:r>
          </w:p>
        </w:tc>
      </w:tr>
      <w:tr w:rsidR="00663F71" w14:paraId="2EB56931" w14:textId="66077237" w:rsidTr="00663F71">
        <w:trPr>
          <w:trHeight w:val="653"/>
          <w:jc w:val="center"/>
        </w:trPr>
        <w:tc>
          <w:tcPr>
            <w:tcW w:w="389" w:type="pct"/>
            <w:vAlign w:val="center"/>
          </w:tcPr>
          <w:p w14:paraId="351A61AD" w14:textId="7E727794"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6</w:t>
            </w:r>
          </w:p>
        </w:tc>
        <w:tc>
          <w:tcPr>
            <w:tcW w:w="653" w:type="pct"/>
            <w:vMerge/>
            <w:vAlign w:val="center"/>
          </w:tcPr>
          <w:p w14:paraId="5021EA0F"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p>
        </w:tc>
        <w:tc>
          <w:tcPr>
            <w:tcW w:w="479" w:type="pct"/>
            <w:vAlign w:val="center"/>
          </w:tcPr>
          <w:p w14:paraId="401D34D7" w14:textId="6775F9FA" w:rsidR="00663F71" w:rsidRDefault="00663F71" w:rsidP="00663F71">
            <w:pP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项目团队其他人员 配置（投标单位</w:t>
            </w:r>
            <w:proofErr w:type="gramStart"/>
            <w:r>
              <w:rPr>
                <w:rFonts w:ascii="仿宋_GB2312" w:eastAsia="仿宋_GB2312" w:hAnsi="仿宋_GB2312" w:cs="仿宋_GB2312" w:hint="eastAsia"/>
                <w:color w:val="000000"/>
                <w:kern w:val="0"/>
                <w:szCs w:val="21"/>
                <w:lang w:bidi="ar"/>
              </w:rPr>
              <w:t>需承诺拟</w:t>
            </w:r>
            <w:proofErr w:type="gramEnd"/>
            <w:r>
              <w:rPr>
                <w:rFonts w:ascii="仿宋_GB2312" w:eastAsia="仿宋_GB2312" w:hAnsi="仿宋_GB2312" w:cs="仿宋_GB2312" w:hint="eastAsia"/>
                <w:color w:val="000000"/>
                <w:kern w:val="0"/>
                <w:szCs w:val="21"/>
                <w:lang w:bidi="ar"/>
              </w:rPr>
              <w:t>投标中承诺的团队人员将亲自进行项目工作，不得以投标团队人员之外的人员进行工作）</w:t>
            </w:r>
          </w:p>
        </w:tc>
        <w:tc>
          <w:tcPr>
            <w:tcW w:w="3133" w:type="pct"/>
            <w:shd w:val="clear" w:color="auto" w:fill="auto"/>
            <w:vAlign w:val="center"/>
          </w:tcPr>
          <w:p w14:paraId="7878B90A" w14:textId="77777777"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1.根据投标人提供的项目团队人员数量、岗位配置、任职和项目经历(特别是国有工程类、水务并购类企业服务经历)、兼职的社会职务、学历等方面，综合评分。</w:t>
            </w:r>
          </w:p>
          <w:p w14:paraId="5BD5A8B1" w14:textId="4A5FA9AC" w:rsidR="00663F71" w:rsidRDefault="00663F71" w:rsidP="00663F71">
            <w:pPr>
              <w:ind w:firstLineChars="200" w:firstLine="420"/>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2.</w:t>
            </w:r>
            <w:proofErr w:type="gramStart"/>
            <w:r>
              <w:rPr>
                <w:rFonts w:ascii="仿宋_GB2312" w:eastAsia="仿宋_GB2312" w:hAnsi="仿宋_GB2312" w:cs="仿宋_GB2312" w:hint="eastAsia"/>
                <w:color w:val="000000"/>
                <w:kern w:val="0"/>
                <w:szCs w:val="21"/>
                <w:lang w:bidi="ar"/>
              </w:rPr>
              <w:t>除项目</w:t>
            </w:r>
            <w:proofErr w:type="gramEnd"/>
            <w:r>
              <w:rPr>
                <w:rFonts w:ascii="仿宋_GB2312" w:eastAsia="仿宋_GB2312" w:hAnsi="仿宋_GB2312" w:cs="仿宋_GB2312" w:hint="eastAsia"/>
                <w:color w:val="000000"/>
                <w:kern w:val="0"/>
                <w:szCs w:val="21"/>
                <w:lang w:bidi="ar"/>
              </w:rPr>
              <w:t>负责人、主办律师外，其他项目团队成员情况需提供相关证明材料及由投标人缴纳的近3个月的</w:t>
            </w:r>
            <w:proofErr w:type="gramStart"/>
            <w:r>
              <w:rPr>
                <w:rFonts w:ascii="仿宋_GB2312" w:eastAsia="仿宋_GB2312" w:hAnsi="仿宋_GB2312" w:cs="仿宋_GB2312" w:hint="eastAsia"/>
                <w:color w:val="000000"/>
                <w:kern w:val="0"/>
                <w:szCs w:val="21"/>
                <w:lang w:bidi="ar"/>
              </w:rPr>
              <w:t>社保证明</w:t>
            </w:r>
            <w:proofErr w:type="gramEnd"/>
            <w:r>
              <w:rPr>
                <w:rFonts w:ascii="仿宋_GB2312" w:eastAsia="仿宋_GB2312" w:hAnsi="仿宋_GB2312" w:cs="仿宋_GB2312" w:hint="eastAsia"/>
                <w:color w:val="000000"/>
                <w:kern w:val="0"/>
                <w:szCs w:val="21"/>
                <w:lang w:bidi="ar"/>
              </w:rPr>
              <w:t>作为综合评分依据，满分10分，未提供不得分。</w:t>
            </w:r>
          </w:p>
        </w:tc>
        <w:tc>
          <w:tcPr>
            <w:tcW w:w="347" w:type="pct"/>
            <w:vAlign w:val="center"/>
          </w:tcPr>
          <w:p w14:paraId="3F9B16BE" w14:textId="2F6F81ED" w:rsidR="00663F71" w:rsidRDefault="00663F71" w:rsidP="00663F71">
            <w:pPr>
              <w:rPr>
                <w:rFonts w:ascii="仿宋_GB2312" w:eastAsia="仿宋_GB2312" w:hAnsi="仿宋_GB2312" w:cs="仿宋_GB2312" w:hint="eastAsia"/>
                <w:color w:val="000000"/>
                <w:kern w:val="0"/>
                <w:szCs w:val="21"/>
                <w:lang w:bidi="ar"/>
              </w:rPr>
            </w:pPr>
            <w:r>
              <w:rPr>
                <w:rFonts w:ascii="仿宋_GB2312" w:eastAsia="仿宋_GB2312" w:hAnsi="仿宋_GB2312" w:cs="仿宋_GB2312" w:hint="eastAsia"/>
                <w:color w:val="000000"/>
                <w:kern w:val="0"/>
                <w:szCs w:val="21"/>
                <w:lang w:bidi="ar"/>
              </w:rPr>
              <w:t>10</w:t>
            </w:r>
          </w:p>
        </w:tc>
      </w:tr>
      <w:bookmarkEnd w:id="0"/>
    </w:tbl>
    <w:p w14:paraId="1B7A699C" w14:textId="77777777" w:rsidR="00537C2B" w:rsidRDefault="00000000">
      <w:pPr>
        <w:rPr>
          <w:rFonts w:ascii="黑体" w:eastAsia="黑体" w:hAnsi="黑体" w:cs="仿宋_GB2312" w:hint="eastAsia"/>
          <w:bCs/>
          <w:color w:val="000000"/>
          <w:kern w:val="0"/>
          <w:sz w:val="28"/>
          <w:szCs w:val="28"/>
        </w:rPr>
      </w:pPr>
      <w:r>
        <w:rPr>
          <w:rFonts w:ascii="黑体" w:eastAsia="黑体" w:hAnsi="黑体" w:cs="仿宋_GB2312" w:hint="eastAsia"/>
          <w:bCs/>
          <w:color w:val="000000"/>
          <w:kern w:val="0"/>
          <w:sz w:val="28"/>
          <w:szCs w:val="28"/>
        </w:rPr>
        <w:br w:type="page"/>
      </w:r>
    </w:p>
    <w:p w14:paraId="42323DCB" w14:textId="77777777" w:rsidR="00537C2B" w:rsidRDefault="00537C2B">
      <w:pPr>
        <w:adjustRightInd w:val="0"/>
        <w:snapToGrid w:val="0"/>
        <w:spacing w:line="560" w:lineRule="exact"/>
        <w:rPr>
          <w:rFonts w:ascii="黑体" w:eastAsia="黑体" w:hAnsi="黑体" w:cs="仿宋_GB2312" w:hint="eastAsia"/>
          <w:bCs/>
          <w:color w:val="000000"/>
          <w:kern w:val="0"/>
          <w:sz w:val="28"/>
          <w:szCs w:val="28"/>
        </w:rPr>
      </w:pPr>
    </w:p>
    <w:p w14:paraId="1C797076" w14:textId="77777777" w:rsidR="00537C2B" w:rsidRDefault="00000000">
      <w:pPr>
        <w:adjustRightInd w:val="0"/>
        <w:snapToGrid w:val="0"/>
        <w:spacing w:line="560" w:lineRule="exact"/>
        <w:rPr>
          <w:rFonts w:ascii="黑体" w:eastAsia="黑体" w:hAnsi="黑体" w:cs="仿宋_GB2312" w:hint="eastAsia"/>
          <w:bCs/>
          <w:color w:val="000000"/>
          <w:kern w:val="0"/>
          <w:sz w:val="28"/>
          <w:szCs w:val="28"/>
        </w:rPr>
      </w:pPr>
      <w:r>
        <w:rPr>
          <w:rFonts w:ascii="黑体" w:eastAsia="黑体" w:hAnsi="黑体" w:cs="仿宋_GB2312" w:hint="eastAsia"/>
          <w:bCs/>
          <w:color w:val="000000"/>
          <w:kern w:val="0"/>
          <w:sz w:val="28"/>
          <w:szCs w:val="28"/>
        </w:rPr>
        <w:t>附件2：</w:t>
      </w:r>
    </w:p>
    <w:p w14:paraId="79DC1EED" w14:textId="77777777" w:rsidR="00537C2B" w:rsidRDefault="00000000">
      <w:pPr>
        <w:widowControl/>
        <w:shd w:val="clear" w:color="auto" w:fill="FFFFFF"/>
        <w:spacing w:beforeLines="50" w:before="156" w:line="300" w:lineRule="auto"/>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bCs/>
          <w:color w:val="000000"/>
          <w:kern w:val="0"/>
          <w:sz w:val="28"/>
          <w:szCs w:val="28"/>
        </w:rPr>
        <w:t>投标申请及声明</w:t>
      </w:r>
    </w:p>
    <w:p w14:paraId="0C9B75EB" w14:textId="77777777" w:rsidR="00537C2B" w:rsidRDefault="00000000">
      <w:pPr>
        <w:widowControl/>
        <w:shd w:val="clear" w:color="auto" w:fill="FFFFFF"/>
        <w:spacing w:beforeLines="50" w:before="156" w:line="560" w:lineRule="exact"/>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致：钱江水利开发股份有限公司</w:t>
      </w:r>
    </w:p>
    <w:p w14:paraId="430769C0" w14:textId="77777777" w:rsidR="00537C2B" w:rsidRDefault="00000000">
      <w:pPr>
        <w:spacing w:line="56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根据贵公司就2025-2026年度常年法律顾问项目选聘律师事务所项目</w:t>
      </w:r>
      <w:r>
        <w:rPr>
          <w:rFonts w:ascii="仿宋_GB2312" w:eastAsia="仿宋_GB2312" w:hAnsi="仿宋_GB2312" w:cs="仿宋_GB2312" w:hint="eastAsia"/>
          <w:sz w:val="28"/>
          <w:szCs w:val="28"/>
          <w:shd w:val="clear" w:color="auto" w:fill="FFFFFF"/>
        </w:rPr>
        <w:t>公告</w:t>
      </w:r>
      <w:r>
        <w:rPr>
          <w:rFonts w:ascii="仿宋_GB2312" w:eastAsia="仿宋_GB2312" w:hAnsi="仿宋_GB2312" w:cs="仿宋_GB2312" w:hint="eastAsia"/>
          <w:sz w:val="28"/>
          <w:szCs w:val="28"/>
        </w:rPr>
        <w:t>的采购文件，在细阅文件并慎重考虑之后，本所在此确认，本所满足采购文件对投标人提出的全部基本要求，愿意按照采购文件的要求参与贵公司组织的投标，并提交投标文件。为此，我单位郑重声明以下情况，并负法律责任。</w:t>
      </w:r>
    </w:p>
    <w:p w14:paraId="0E70B921" w14:textId="77777777" w:rsidR="00537C2B" w:rsidRDefault="00000000">
      <w:pPr>
        <w:spacing w:line="560" w:lineRule="exact"/>
        <w:ind w:firstLineChars="200" w:firstLine="560"/>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sz w:val="28"/>
          <w:szCs w:val="28"/>
        </w:rPr>
        <w:t>1.我单位按采购文件要求提交投标文件，正本一</w:t>
      </w:r>
      <w:r>
        <w:rPr>
          <w:rFonts w:ascii="仿宋_GB2312" w:eastAsia="仿宋_GB2312" w:hAnsi="仿宋_GB2312" w:cs="仿宋_GB2312" w:hint="eastAsia"/>
          <w:color w:val="000000"/>
          <w:kern w:val="0"/>
          <w:sz w:val="28"/>
          <w:szCs w:val="28"/>
        </w:rPr>
        <w:t>份，副本两份，电子文档一份。</w:t>
      </w:r>
    </w:p>
    <w:p w14:paraId="157ADA51" w14:textId="77777777" w:rsidR="00537C2B" w:rsidRDefault="00000000">
      <w:pPr>
        <w:widowControl/>
        <w:shd w:val="clear" w:color="auto" w:fill="FFFFFF"/>
        <w:tabs>
          <w:tab w:val="left" w:pos="1134"/>
        </w:tabs>
        <w:spacing w:beforeLines="50" w:before="156"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2.我单位严格遵守贵单位对本次比选项目所提出的全部要求，并将按比选文件的规定严格履行相关责任和义务。</w:t>
      </w:r>
    </w:p>
    <w:p w14:paraId="2516192A" w14:textId="77777777" w:rsidR="00537C2B" w:rsidRDefault="00000000">
      <w:pPr>
        <w:widowControl/>
        <w:shd w:val="clear" w:color="auto" w:fill="FFFFFF"/>
        <w:tabs>
          <w:tab w:val="left" w:pos="1134"/>
        </w:tabs>
        <w:spacing w:beforeLines="50" w:before="156"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3.与本次采购有关的一切正式往来通讯请见以下信息：</w:t>
      </w:r>
    </w:p>
    <w:p w14:paraId="5BD01B86" w14:textId="77777777" w:rsidR="00537C2B" w:rsidRDefault="00537C2B">
      <w:pPr>
        <w:spacing w:line="440" w:lineRule="atLeast"/>
        <w:jc w:val="left"/>
        <w:rPr>
          <w:rFonts w:ascii="仿宋_GB2312" w:eastAsia="仿宋_GB2312" w:hAnsi="仿宋_GB2312" w:cs="仿宋_GB2312" w:hint="eastAsia"/>
          <w:sz w:val="28"/>
          <w:szCs w:val="28"/>
        </w:rPr>
      </w:pPr>
    </w:p>
    <w:p w14:paraId="59BCD785" w14:textId="77777777" w:rsidR="00537C2B" w:rsidRDefault="00000000">
      <w:pPr>
        <w:spacing w:beforeLines="50" w:before="156" w:afterLines="50" w:after="156" w:line="360" w:lineRule="auto"/>
        <w:jc w:val="left"/>
        <w:rPr>
          <w:rFonts w:ascii="仿宋_GB2312" w:eastAsia="仿宋_GB2312" w:hAnsi="仿宋_GB2312" w:cs="仿宋_GB2312" w:hint="eastAsia"/>
          <w:sz w:val="28"/>
          <w:szCs w:val="28"/>
          <w:u w:val="single"/>
        </w:rPr>
      </w:pPr>
      <w:r>
        <w:rPr>
          <w:rFonts w:ascii="仿宋_GB2312" w:eastAsia="仿宋_GB2312" w:hAnsi="仿宋_GB2312" w:cs="仿宋_GB2312" w:hint="eastAsia"/>
          <w:sz w:val="28"/>
          <w:szCs w:val="28"/>
        </w:rPr>
        <w:t>投标人全称（加盖公章）：</w:t>
      </w:r>
      <w:r>
        <w:rPr>
          <w:rFonts w:ascii="仿宋_GB2312" w:eastAsia="仿宋_GB2312" w:hAnsi="仿宋_GB2312" w:cs="仿宋_GB2312" w:hint="eastAsia"/>
          <w:sz w:val="28"/>
          <w:szCs w:val="28"/>
          <w:u w:val="single"/>
        </w:rPr>
        <w:t xml:space="preserve">                                           </w:t>
      </w:r>
    </w:p>
    <w:p w14:paraId="3CA4DC1D" w14:textId="77777777" w:rsidR="00537C2B" w:rsidRDefault="00000000">
      <w:pPr>
        <w:spacing w:beforeLines="50" w:before="156" w:afterLines="50" w:after="156" w:line="360" w:lineRule="auto"/>
        <w:jc w:val="lef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法定代表人或授权代理人（签字）：</w:t>
      </w:r>
      <w:r>
        <w:rPr>
          <w:rFonts w:ascii="仿宋_GB2312" w:eastAsia="仿宋_GB2312" w:hAnsi="仿宋_GB2312" w:cs="仿宋_GB2312" w:hint="eastAsia"/>
          <w:sz w:val="28"/>
          <w:szCs w:val="28"/>
          <w:u w:val="single"/>
        </w:rPr>
        <w:t xml:space="preserve">                                       </w:t>
      </w:r>
    </w:p>
    <w:p w14:paraId="1B9D135D" w14:textId="77777777" w:rsidR="00537C2B" w:rsidRDefault="00000000">
      <w:pPr>
        <w:spacing w:beforeLines="50" w:before="156" w:afterLines="50" w:after="156" w:line="360" w:lineRule="auto"/>
        <w:jc w:val="lef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通讯地址：</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邮 编：</w:t>
      </w:r>
      <w:r>
        <w:rPr>
          <w:rFonts w:ascii="仿宋_GB2312" w:eastAsia="仿宋_GB2312" w:hAnsi="仿宋_GB2312" w:cs="仿宋_GB2312" w:hint="eastAsia"/>
          <w:sz w:val="28"/>
          <w:szCs w:val="28"/>
          <w:u w:val="single"/>
        </w:rPr>
        <w:t xml:space="preserve">                           </w:t>
      </w:r>
    </w:p>
    <w:p w14:paraId="73FC8D8E" w14:textId="77777777" w:rsidR="00537C2B" w:rsidRDefault="00000000">
      <w:pPr>
        <w:spacing w:beforeLines="50" w:before="156" w:afterLines="50" w:after="156" w:line="360" w:lineRule="auto"/>
        <w:jc w:val="left"/>
        <w:rPr>
          <w:rFonts w:ascii="仿宋_GB2312" w:eastAsia="仿宋_GB2312" w:hAnsi="仿宋_GB2312" w:cs="仿宋_GB2312" w:hint="eastAsia"/>
          <w:sz w:val="28"/>
          <w:szCs w:val="28"/>
          <w:u w:val="single"/>
        </w:rPr>
      </w:pPr>
      <w:r>
        <w:rPr>
          <w:rFonts w:ascii="仿宋_GB2312" w:eastAsia="仿宋_GB2312" w:hAnsi="仿宋_GB2312" w:cs="仿宋_GB2312" w:hint="eastAsia"/>
          <w:sz w:val="28"/>
          <w:szCs w:val="28"/>
        </w:rPr>
        <w:t>电    话：</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传 真：</w:t>
      </w:r>
      <w:r>
        <w:rPr>
          <w:rFonts w:ascii="仿宋_GB2312" w:eastAsia="仿宋_GB2312" w:hAnsi="仿宋_GB2312" w:cs="仿宋_GB2312" w:hint="eastAsia"/>
          <w:sz w:val="28"/>
          <w:szCs w:val="28"/>
          <w:u w:val="single"/>
        </w:rPr>
        <w:t xml:space="preserve">                           </w:t>
      </w:r>
    </w:p>
    <w:p w14:paraId="3ACF7852" w14:textId="77777777" w:rsidR="00537C2B" w:rsidRDefault="00000000">
      <w:pPr>
        <w:spacing w:beforeLines="50" w:before="156" w:afterLines="50" w:after="156" w:line="360" w:lineRule="auto"/>
        <w:jc w:val="left"/>
        <w:rPr>
          <w:rFonts w:ascii="仿宋_GB2312" w:eastAsia="仿宋_GB2312" w:hAnsi="仿宋_GB2312" w:cs="仿宋_GB2312" w:hint="eastAsia"/>
          <w:color w:val="000000"/>
          <w:kern w:val="0"/>
          <w:sz w:val="28"/>
          <w:szCs w:val="28"/>
        </w:rPr>
        <w:sectPr w:rsidR="00537C2B">
          <w:footerReference w:type="default" r:id="rId8"/>
          <w:pgSz w:w="11906" w:h="16838"/>
          <w:pgMar w:top="1440" w:right="1800" w:bottom="1440" w:left="1800" w:header="851" w:footer="992" w:gutter="0"/>
          <w:cols w:space="720"/>
          <w:docGrid w:type="lines" w:linePitch="312"/>
        </w:sectPr>
      </w:pPr>
      <w:proofErr w:type="gramStart"/>
      <w:r>
        <w:rPr>
          <w:rFonts w:ascii="仿宋_GB2312" w:eastAsia="仿宋_GB2312" w:hAnsi="仿宋_GB2312" w:cs="仿宋_GB2312" w:hint="eastAsia"/>
          <w:sz w:val="28"/>
          <w:szCs w:val="28"/>
        </w:rPr>
        <w:t>邮</w:t>
      </w:r>
      <w:proofErr w:type="gramEnd"/>
      <w:r>
        <w:rPr>
          <w:rFonts w:ascii="仿宋_GB2312" w:eastAsia="仿宋_GB2312" w:hAnsi="仿宋_GB2312" w:cs="仿宋_GB2312" w:hint="eastAsia"/>
          <w:sz w:val="28"/>
          <w:szCs w:val="28"/>
        </w:rPr>
        <w:t xml:space="preserve">    箱：</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日 期：</w:t>
      </w:r>
      <w:r>
        <w:rPr>
          <w:rFonts w:ascii="仿宋_GB2312" w:eastAsia="仿宋_GB2312" w:hAnsi="仿宋_GB2312" w:cs="仿宋_GB2312" w:hint="eastAsia"/>
          <w:sz w:val="28"/>
          <w:szCs w:val="28"/>
          <w:u w:val="single"/>
        </w:rPr>
        <w:t xml:space="preserve">                          </w:t>
      </w:r>
    </w:p>
    <w:p w14:paraId="4447C5D2" w14:textId="77777777" w:rsidR="00537C2B" w:rsidRDefault="00000000">
      <w:pPr>
        <w:adjustRightInd w:val="0"/>
        <w:snapToGrid w:val="0"/>
        <w:spacing w:line="560" w:lineRule="exact"/>
        <w:rPr>
          <w:rFonts w:ascii="黑体" w:eastAsia="黑体" w:hAnsi="黑体" w:cs="仿宋_GB2312" w:hint="eastAsia"/>
          <w:bCs/>
          <w:color w:val="000000"/>
          <w:kern w:val="0"/>
          <w:sz w:val="28"/>
          <w:szCs w:val="28"/>
        </w:rPr>
      </w:pPr>
      <w:r>
        <w:rPr>
          <w:rFonts w:ascii="黑体" w:eastAsia="黑体" w:hAnsi="黑体" w:cs="仿宋_GB2312" w:hint="eastAsia"/>
          <w:bCs/>
          <w:color w:val="000000"/>
          <w:kern w:val="0"/>
          <w:sz w:val="28"/>
          <w:szCs w:val="28"/>
        </w:rPr>
        <w:lastRenderedPageBreak/>
        <w:t>附件3：</w:t>
      </w:r>
      <w:r>
        <w:rPr>
          <w:rFonts w:ascii="Calibri" w:eastAsia="黑体" w:hAnsi="Calibri" w:cs="Calibri"/>
          <w:bCs/>
          <w:color w:val="000000"/>
          <w:kern w:val="0"/>
          <w:sz w:val="28"/>
          <w:szCs w:val="28"/>
        </w:rPr>
        <w:t>  </w:t>
      </w:r>
    </w:p>
    <w:p w14:paraId="107CCF93" w14:textId="77777777" w:rsidR="00537C2B" w:rsidRDefault="00000000">
      <w:pPr>
        <w:widowControl/>
        <w:shd w:val="clear" w:color="auto" w:fill="FFFFFF"/>
        <w:spacing w:beforeLines="50" w:before="156" w:line="560" w:lineRule="exact"/>
        <w:jc w:val="center"/>
        <w:rPr>
          <w:rFonts w:ascii="仿宋_GB2312" w:eastAsia="仿宋_GB2312" w:hAnsi="仿宋_GB2312" w:cs="仿宋_GB2312" w:hint="eastAsia"/>
          <w:color w:val="000000"/>
          <w:kern w:val="0"/>
          <w:sz w:val="28"/>
          <w:szCs w:val="28"/>
          <w:u w:val="single"/>
        </w:rPr>
      </w:pPr>
      <w:r>
        <w:rPr>
          <w:rFonts w:ascii="仿宋_GB2312" w:eastAsia="仿宋_GB2312" w:hAnsi="仿宋_GB2312" w:cs="仿宋_GB2312" w:hint="eastAsia"/>
          <w:bCs/>
          <w:color w:val="000000"/>
          <w:kern w:val="0"/>
          <w:sz w:val="28"/>
          <w:szCs w:val="28"/>
        </w:rPr>
        <w:t>授权委托书</w:t>
      </w:r>
    </w:p>
    <w:p w14:paraId="1F33FC6B" w14:textId="77777777" w:rsidR="00537C2B" w:rsidRDefault="00000000">
      <w:pPr>
        <w:spacing w:line="56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致：钱江水利开发股份有限公司</w:t>
      </w:r>
    </w:p>
    <w:p w14:paraId="28674953" w14:textId="77777777" w:rsidR="00537C2B" w:rsidRDefault="00000000">
      <w:pPr>
        <w:spacing w:line="56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（投标人全称）[法定代表人</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（法定代表人姓名）</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（法定代表人职务）]在此授权（授权代理人姓名）</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（授权代理人职务）为全权代表，参加2025-2026年度常年法律顾问项目选聘律师事务所项目投标活动，并以本所名义全权处理投标活动中的一切事务（包括确定服务方案及报价）。</w:t>
      </w:r>
    </w:p>
    <w:p w14:paraId="1D74AE53" w14:textId="77777777" w:rsidR="00537C2B" w:rsidRDefault="00000000">
      <w:pPr>
        <w:spacing w:line="56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本授权书由投标人加盖公章，并由法定代表人签字或盖章后生效，特此声明。</w:t>
      </w:r>
    </w:p>
    <w:p w14:paraId="20507055" w14:textId="77777777" w:rsidR="00537C2B" w:rsidRDefault="00000000">
      <w:pPr>
        <w:spacing w:line="360" w:lineRule="auto"/>
        <w:ind w:firstLine="420"/>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sz w:val="28"/>
          <w:szCs w:val="28"/>
        </w:rPr>
        <w:t>此致！</w:t>
      </w:r>
    </w:p>
    <w:p w14:paraId="48F23FF9" w14:textId="77777777" w:rsidR="00537C2B" w:rsidRDefault="00000000">
      <w:pPr>
        <w:spacing w:line="360" w:lineRule="auto"/>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授权代理人情况：</w:t>
      </w:r>
    </w:p>
    <w:p w14:paraId="108D1E28" w14:textId="77777777" w:rsidR="00537C2B" w:rsidRDefault="00000000">
      <w:pPr>
        <w:spacing w:line="440" w:lineRule="atLeast"/>
        <w:jc w:val="lef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姓    名：</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职 </w:t>
      </w:r>
      <w:proofErr w:type="gramStart"/>
      <w:r>
        <w:rPr>
          <w:rFonts w:ascii="仿宋_GB2312" w:eastAsia="仿宋_GB2312" w:hAnsi="仿宋_GB2312" w:cs="仿宋_GB2312" w:hint="eastAsia"/>
          <w:sz w:val="28"/>
          <w:szCs w:val="28"/>
        </w:rPr>
        <w:t>务</w:t>
      </w:r>
      <w:proofErr w:type="gramEnd"/>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p>
    <w:p w14:paraId="10CAB130" w14:textId="77777777" w:rsidR="00537C2B" w:rsidRDefault="00000000">
      <w:pPr>
        <w:spacing w:line="440" w:lineRule="atLeast"/>
        <w:jc w:val="lef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通讯地址：</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邮 编：</w:t>
      </w:r>
      <w:r>
        <w:rPr>
          <w:rFonts w:ascii="仿宋_GB2312" w:eastAsia="仿宋_GB2312" w:hAnsi="仿宋_GB2312" w:cs="仿宋_GB2312" w:hint="eastAsia"/>
          <w:sz w:val="28"/>
          <w:szCs w:val="28"/>
          <w:u w:val="single"/>
        </w:rPr>
        <w:t xml:space="preserve">                           </w:t>
      </w:r>
    </w:p>
    <w:p w14:paraId="4AFC2AF2" w14:textId="77777777" w:rsidR="00537C2B" w:rsidRDefault="00000000">
      <w:pPr>
        <w:spacing w:line="440" w:lineRule="atLeast"/>
        <w:jc w:val="left"/>
        <w:rPr>
          <w:rFonts w:ascii="仿宋_GB2312" w:eastAsia="仿宋_GB2312" w:hAnsi="仿宋_GB2312" w:cs="仿宋_GB2312" w:hint="eastAsia"/>
          <w:sz w:val="28"/>
          <w:szCs w:val="28"/>
          <w:u w:val="single"/>
        </w:rPr>
      </w:pPr>
      <w:r>
        <w:rPr>
          <w:rFonts w:ascii="仿宋_GB2312" w:eastAsia="仿宋_GB2312" w:hAnsi="仿宋_GB2312" w:cs="仿宋_GB2312" w:hint="eastAsia"/>
          <w:sz w:val="28"/>
          <w:szCs w:val="28"/>
        </w:rPr>
        <w:t>电    话：</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传 真：</w:t>
      </w:r>
      <w:r>
        <w:rPr>
          <w:rFonts w:ascii="仿宋_GB2312" w:eastAsia="仿宋_GB2312" w:hAnsi="仿宋_GB2312" w:cs="仿宋_GB2312" w:hint="eastAsia"/>
          <w:sz w:val="28"/>
          <w:szCs w:val="28"/>
          <w:u w:val="single"/>
        </w:rPr>
        <w:t xml:space="preserve">                           </w:t>
      </w:r>
    </w:p>
    <w:p w14:paraId="47085BB5" w14:textId="77777777" w:rsidR="00537C2B" w:rsidRDefault="00000000">
      <w:pPr>
        <w:spacing w:line="440" w:lineRule="atLeast"/>
        <w:jc w:val="left"/>
        <w:rPr>
          <w:rFonts w:ascii="仿宋_GB2312" w:eastAsia="仿宋_GB2312" w:hAnsi="仿宋_GB2312" w:cs="仿宋_GB2312" w:hint="eastAsia"/>
          <w:sz w:val="28"/>
          <w:szCs w:val="28"/>
          <w:u w:val="single"/>
        </w:rPr>
      </w:pPr>
      <w:proofErr w:type="gramStart"/>
      <w:r>
        <w:rPr>
          <w:rFonts w:ascii="仿宋_GB2312" w:eastAsia="仿宋_GB2312" w:hAnsi="仿宋_GB2312" w:cs="仿宋_GB2312" w:hint="eastAsia"/>
          <w:sz w:val="28"/>
          <w:szCs w:val="28"/>
        </w:rPr>
        <w:t>邮</w:t>
      </w:r>
      <w:proofErr w:type="gramEnd"/>
      <w:r>
        <w:rPr>
          <w:rFonts w:ascii="仿宋_GB2312" w:eastAsia="仿宋_GB2312" w:hAnsi="仿宋_GB2312" w:cs="仿宋_GB2312" w:hint="eastAsia"/>
          <w:sz w:val="28"/>
          <w:szCs w:val="28"/>
        </w:rPr>
        <w:t xml:space="preserve">    箱：</w:t>
      </w:r>
      <w:r>
        <w:rPr>
          <w:rFonts w:ascii="仿宋_GB2312" w:eastAsia="仿宋_GB2312" w:hAnsi="仿宋_GB2312" w:cs="仿宋_GB2312" w:hint="eastAsia"/>
          <w:sz w:val="28"/>
          <w:szCs w:val="28"/>
          <w:u w:val="single"/>
        </w:rPr>
        <w:t xml:space="preserve">                           </w:t>
      </w:r>
    </w:p>
    <w:p w14:paraId="26B307C5" w14:textId="77777777" w:rsidR="00537C2B" w:rsidRDefault="00537C2B">
      <w:pPr>
        <w:spacing w:line="440" w:lineRule="atLeast"/>
        <w:jc w:val="left"/>
        <w:rPr>
          <w:rFonts w:ascii="仿宋_GB2312" w:eastAsia="仿宋_GB2312" w:hAnsi="仿宋_GB2312" w:cs="仿宋_GB2312" w:hint="eastAsia"/>
          <w:sz w:val="28"/>
          <w:szCs w:val="28"/>
        </w:rPr>
      </w:pPr>
    </w:p>
    <w:p w14:paraId="3D3DE250" w14:textId="77777777" w:rsidR="00537C2B" w:rsidRDefault="00000000">
      <w:pPr>
        <w:spacing w:line="360" w:lineRule="auto"/>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投标人法定代表人/负责人（签字）：</w:t>
      </w:r>
    </w:p>
    <w:p w14:paraId="0A1FF76D" w14:textId="77777777" w:rsidR="00537C2B" w:rsidRDefault="00000000">
      <w:pPr>
        <w:spacing w:line="360" w:lineRule="auto"/>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投标人授权代理人（签字）：</w:t>
      </w:r>
    </w:p>
    <w:p w14:paraId="0763B458" w14:textId="77777777" w:rsidR="00537C2B" w:rsidRDefault="00000000">
      <w:pPr>
        <w:spacing w:line="360" w:lineRule="auto"/>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投标人全称（公章）</w:t>
      </w:r>
    </w:p>
    <w:p w14:paraId="170A39BC" w14:textId="77777777" w:rsidR="00537C2B" w:rsidRDefault="00000000">
      <w:pPr>
        <w:spacing w:line="360" w:lineRule="auto"/>
        <w:rPr>
          <w:rFonts w:ascii="仿宋_GB2312" w:eastAsia="仿宋_GB2312" w:hAnsi="仿宋_GB2312" w:cs="仿宋_GB2312" w:hint="eastAsia"/>
          <w:color w:val="000000"/>
          <w:sz w:val="28"/>
          <w:szCs w:val="28"/>
        </w:rPr>
      </w:pPr>
      <w:r>
        <w:rPr>
          <w:rFonts w:ascii="仿宋_GB2312" w:eastAsia="仿宋_GB2312" w:hAnsi="仿宋_GB2312" w:cs="仿宋_GB2312" w:hint="eastAsia"/>
          <w:sz w:val="28"/>
          <w:szCs w:val="28"/>
        </w:rPr>
        <w:t>日期：</w:t>
      </w:r>
    </w:p>
    <w:p w14:paraId="7E55A9C0" w14:textId="77777777" w:rsidR="00537C2B" w:rsidRDefault="00537C2B">
      <w:pPr>
        <w:widowControl/>
        <w:shd w:val="clear" w:color="auto" w:fill="FFFFFF"/>
        <w:spacing w:beforeLines="50" w:before="156" w:line="300" w:lineRule="auto"/>
        <w:rPr>
          <w:rFonts w:ascii="仿宋_GB2312" w:eastAsia="仿宋_GB2312" w:hAnsi="仿宋_GB2312" w:cs="仿宋_GB2312" w:hint="eastAsia"/>
          <w:color w:val="000000"/>
          <w:kern w:val="0"/>
          <w:sz w:val="28"/>
          <w:szCs w:val="28"/>
        </w:rPr>
        <w:sectPr w:rsidR="00537C2B">
          <w:pgSz w:w="11906" w:h="16838"/>
          <w:pgMar w:top="1440" w:right="1800" w:bottom="1440" w:left="1800" w:header="851" w:footer="992" w:gutter="0"/>
          <w:cols w:space="720"/>
          <w:docGrid w:type="lines" w:linePitch="312"/>
        </w:sectPr>
      </w:pPr>
    </w:p>
    <w:p w14:paraId="375E1D64" w14:textId="77777777" w:rsidR="00537C2B" w:rsidRDefault="00000000">
      <w:pPr>
        <w:adjustRightInd w:val="0"/>
        <w:snapToGrid w:val="0"/>
        <w:spacing w:line="560" w:lineRule="exact"/>
        <w:rPr>
          <w:rFonts w:ascii="黑体" w:eastAsia="黑体" w:hAnsi="黑体" w:cs="仿宋_GB2312" w:hint="eastAsia"/>
          <w:bCs/>
          <w:color w:val="000000"/>
          <w:kern w:val="0"/>
          <w:sz w:val="28"/>
          <w:szCs w:val="28"/>
        </w:rPr>
      </w:pPr>
      <w:r>
        <w:rPr>
          <w:rFonts w:ascii="黑体" w:eastAsia="黑体" w:hAnsi="黑体" w:cs="仿宋_GB2312" w:hint="eastAsia"/>
          <w:bCs/>
          <w:color w:val="000000"/>
          <w:kern w:val="0"/>
          <w:sz w:val="28"/>
          <w:szCs w:val="28"/>
        </w:rPr>
        <w:lastRenderedPageBreak/>
        <w:t>附件4：</w:t>
      </w:r>
    </w:p>
    <w:p w14:paraId="309A5BDF" w14:textId="77777777" w:rsidR="00537C2B" w:rsidRDefault="00000000">
      <w:pPr>
        <w:widowControl/>
        <w:shd w:val="clear" w:color="auto" w:fill="FFFFFF"/>
        <w:spacing w:beforeLines="50" w:before="156" w:line="300" w:lineRule="auto"/>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bCs/>
          <w:color w:val="000000"/>
          <w:kern w:val="0"/>
          <w:sz w:val="28"/>
          <w:szCs w:val="28"/>
        </w:rPr>
        <w:t>投标人保密承诺函</w:t>
      </w:r>
    </w:p>
    <w:p w14:paraId="2CC34BFC" w14:textId="77777777" w:rsidR="00537C2B" w:rsidRDefault="00000000">
      <w:pPr>
        <w:widowControl/>
        <w:shd w:val="clear" w:color="auto" w:fill="FFFFFF"/>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致：钱江水利开发股份有限公司</w:t>
      </w:r>
    </w:p>
    <w:p w14:paraId="5B46D172" w14:textId="77777777" w:rsidR="00537C2B" w:rsidRDefault="00000000">
      <w:pPr>
        <w:widowControl/>
        <w:shd w:val="clear" w:color="auto" w:fill="FFFFFF"/>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根据贵公司在官网上公告的采购文件，我单位参加贵公司组织的</w:t>
      </w:r>
      <w:r>
        <w:rPr>
          <w:rFonts w:ascii="仿宋_GB2312" w:eastAsia="仿宋_GB2312" w:hAnsi="仿宋_GB2312" w:cs="仿宋_GB2312" w:hint="eastAsia"/>
          <w:sz w:val="28"/>
          <w:szCs w:val="28"/>
        </w:rPr>
        <w:t>2025-2026年度常年法律顾问项目选聘律师事务所项目</w:t>
      </w:r>
      <w:r>
        <w:rPr>
          <w:rFonts w:ascii="仿宋_GB2312" w:eastAsia="仿宋_GB2312" w:hAnsi="仿宋_GB2312" w:cs="仿宋_GB2312" w:hint="eastAsia"/>
          <w:color w:val="000000"/>
          <w:kern w:val="0"/>
          <w:sz w:val="28"/>
          <w:szCs w:val="28"/>
        </w:rPr>
        <w:t>。</w:t>
      </w:r>
    </w:p>
    <w:p w14:paraId="46DDE685" w14:textId="77777777" w:rsidR="00537C2B" w:rsidRDefault="00000000">
      <w:pPr>
        <w:widowControl/>
        <w:shd w:val="clear" w:color="auto" w:fill="FFFFFF"/>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我单位知悉，贵公司可能以书面或口头等形式向我单位提供有关上述项目选聘的相关信息，这些信息属于保密信息。我单位承诺：</w:t>
      </w:r>
    </w:p>
    <w:p w14:paraId="49E14991" w14:textId="77777777" w:rsidR="00537C2B"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1.无论贵我双方最终是否就上述项目进行合作，对于贵公司提供的所有保密信息均予以保密，并承诺不将保密信息用于上述项目法律服务以外之任何目的。</w:t>
      </w:r>
    </w:p>
    <w:p w14:paraId="62D023EE" w14:textId="77777777" w:rsidR="00537C2B"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2.除非经贵公司书面同意，不向任何第三方或我单位任何与参加上述项目选聘事宜无关的人员披露从贵公司获得的任何信息。</w:t>
      </w:r>
    </w:p>
    <w:p w14:paraId="65FF3CA6" w14:textId="77777777" w:rsidR="00537C2B"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3.对于因上述项目选聘事宜收到的贵公司提供的所有资料，一旦贵公司要求收回，我单位将无条件配合将获取的全部资料退还给贵公司，不保留复印件或扫描件。</w:t>
      </w:r>
    </w:p>
    <w:p w14:paraId="0BC68852" w14:textId="77777777" w:rsidR="00537C2B"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4.如因我单位违反</w:t>
      </w:r>
      <w:proofErr w:type="gramStart"/>
      <w:r>
        <w:rPr>
          <w:rFonts w:ascii="仿宋_GB2312" w:eastAsia="仿宋_GB2312" w:hAnsi="仿宋_GB2312" w:cs="仿宋_GB2312" w:hint="eastAsia"/>
          <w:color w:val="000000"/>
          <w:kern w:val="0"/>
          <w:sz w:val="28"/>
          <w:szCs w:val="28"/>
        </w:rPr>
        <w:t>本承诺</w:t>
      </w:r>
      <w:proofErr w:type="gramEnd"/>
      <w:r>
        <w:rPr>
          <w:rFonts w:ascii="仿宋_GB2312" w:eastAsia="仿宋_GB2312" w:hAnsi="仿宋_GB2312" w:cs="仿宋_GB2312" w:hint="eastAsia"/>
          <w:color w:val="000000"/>
          <w:kern w:val="0"/>
          <w:sz w:val="28"/>
          <w:szCs w:val="28"/>
        </w:rPr>
        <w:t>函而给贵公司造成损失或导致贵公司承担责任的，我单位同意给予赔偿/补偿。</w:t>
      </w:r>
    </w:p>
    <w:p w14:paraId="5A68675D" w14:textId="77777777" w:rsidR="00537C2B"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hint="eastAsia"/>
          <w:color w:val="000000"/>
          <w:kern w:val="0"/>
          <w:sz w:val="28"/>
          <w:szCs w:val="28"/>
        </w:rPr>
      </w:pPr>
      <w:proofErr w:type="gramStart"/>
      <w:r>
        <w:rPr>
          <w:rFonts w:ascii="仿宋_GB2312" w:eastAsia="仿宋_GB2312" w:hAnsi="仿宋_GB2312" w:cs="仿宋_GB2312" w:hint="eastAsia"/>
          <w:color w:val="000000"/>
          <w:kern w:val="0"/>
          <w:sz w:val="28"/>
          <w:szCs w:val="28"/>
        </w:rPr>
        <w:t>本承诺</w:t>
      </w:r>
      <w:proofErr w:type="gramEnd"/>
      <w:r>
        <w:rPr>
          <w:rFonts w:ascii="仿宋_GB2312" w:eastAsia="仿宋_GB2312" w:hAnsi="仿宋_GB2312" w:cs="仿宋_GB2312" w:hint="eastAsia"/>
          <w:color w:val="000000"/>
          <w:kern w:val="0"/>
          <w:sz w:val="28"/>
          <w:szCs w:val="28"/>
        </w:rPr>
        <w:t xml:space="preserve">函有效期为两年，自签字之日起生效。       </w:t>
      </w:r>
    </w:p>
    <w:p w14:paraId="72522FC0" w14:textId="77777777" w:rsidR="00537C2B" w:rsidRDefault="00000000">
      <w:pPr>
        <w:widowControl/>
        <w:shd w:val="clear" w:color="auto" w:fill="FFFFFF"/>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投标人授权代理人（签字）：</w:t>
      </w:r>
    </w:p>
    <w:p w14:paraId="55FED834" w14:textId="77777777" w:rsidR="00537C2B" w:rsidRDefault="00000000">
      <w:pPr>
        <w:widowControl/>
        <w:shd w:val="clear" w:color="auto" w:fill="FFFFFF"/>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单位公章</w:t>
      </w:r>
    </w:p>
    <w:p w14:paraId="2CB91BAF" w14:textId="77777777" w:rsidR="00537C2B" w:rsidRDefault="00000000">
      <w:pPr>
        <w:widowControl/>
        <w:shd w:val="clear" w:color="auto" w:fill="FFFFFF"/>
        <w:spacing w:line="560" w:lineRule="exact"/>
        <w:ind w:firstLineChars="200" w:firstLine="560"/>
        <w:jc w:val="left"/>
        <w:rPr>
          <w:rFonts w:ascii="仿宋" w:eastAsia="仿宋" w:hAnsi="仿宋" w:cs="仿宋" w:hint="eastAsia"/>
          <w:b/>
          <w:color w:val="000000"/>
          <w:kern w:val="0"/>
          <w:sz w:val="32"/>
          <w:szCs w:val="32"/>
        </w:rPr>
      </w:pPr>
      <w:r>
        <w:rPr>
          <w:rFonts w:ascii="仿宋_GB2312" w:eastAsia="仿宋_GB2312" w:hAnsi="仿宋_GB2312" w:cs="仿宋_GB2312" w:hint="eastAsia"/>
          <w:color w:val="000000"/>
          <w:kern w:val="0"/>
          <w:sz w:val="28"/>
          <w:szCs w:val="28"/>
        </w:rPr>
        <w:t>日期：</w:t>
      </w:r>
    </w:p>
    <w:p w14:paraId="5467C56A" w14:textId="77777777" w:rsidR="00537C2B" w:rsidRDefault="00537C2B">
      <w:pPr>
        <w:widowControl/>
        <w:shd w:val="clear" w:color="auto" w:fill="FFFFFF"/>
        <w:spacing w:beforeLines="50" w:before="156" w:line="300" w:lineRule="auto"/>
        <w:jc w:val="left"/>
        <w:rPr>
          <w:rFonts w:ascii="仿宋_GB2312" w:eastAsia="仿宋_GB2312" w:hAnsi="仿宋_GB2312" w:cs="仿宋_GB2312" w:hint="eastAsia"/>
          <w:b/>
          <w:color w:val="000000"/>
          <w:kern w:val="0"/>
          <w:sz w:val="28"/>
          <w:szCs w:val="28"/>
        </w:rPr>
      </w:pPr>
    </w:p>
    <w:p w14:paraId="2C0D603B" w14:textId="77777777" w:rsidR="00537C2B" w:rsidRDefault="00537C2B">
      <w:pPr>
        <w:widowControl/>
        <w:shd w:val="clear" w:color="auto" w:fill="FFFFFF"/>
        <w:spacing w:beforeLines="50" w:before="156" w:line="300" w:lineRule="auto"/>
        <w:jc w:val="left"/>
        <w:rPr>
          <w:rFonts w:ascii="仿宋_GB2312" w:eastAsia="仿宋_GB2312" w:hAnsi="仿宋_GB2312" w:cs="仿宋_GB2312" w:hint="eastAsia"/>
          <w:b/>
          <w:color w:val="000000"/>
          <w:kern w:val="0"/>
          <w:sz w:val="28"/>
          <w:szCs w:val="28"/>
        </w:rPr>
      </w:pPr>
    </w:p>
    <w:p w14:paraId="1831806B" w14:textId="77777777" w:rsidR="00537C2B" w:rsidRDefault="00000000">
      <w:pPr>
        <w:adjustRightInd w:val="0"/>
        <w:snapToGrid w:val="0"/>
        <w:spacing w:line="560" w:lineRule="exact"/>
        <w:rPr>
          <w:rFonts w:ascii="黑体" w:eastAsia="黑体" w:hAnsi="黑体" w:cs="仿宋_GB2312" w:hint="eastAsia"/>
          <w:bCs/>
          <w:color w:val="000000"/>
          <w:kern w:val="0"/>
          <w:sz w:val="28"/>
          <w:szCs w:val="28"/>
        </w:rPr>
      </w:pPr>
      <w:r>
        <w:rPr>
          <w:rFonts w:ascii="黑体" w:eastAsia="黑体" w:hAnsi="黑体" w:cs="仿宋_GB2312" w:hint="eastAsia"/>
          <w:bCs/>
          <w:color w:val="000000"/>
          <w:kern w:val="0"/>
          <w:sz w:val="28"/>
          <w:szCs w:val="28"/>
        </w:rPr>
        <w:lastRenderedPageBreak/>
        <w:t>附件5：</w:t>
      </w:r>
    </w:p>
    <w:p w14:paraId="3E183933" w14:textId="77777777" w:rsidR="00537C2B" w:rsidRDefault="00000000">
      <w:pPr>
        <w:widowControl/>
        <w:shd w:val="clear" w:color="auto" w:fill="FFFFFF"/>
        <w:spacing w:beforeLines="50" w:before="156" w:line="300" w:lineRule="auto"/>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bCs/>
          <w:color w:val="000000"/>
          <w:kern w:val="0"/>
          <w:sz w:val="28"/>
          <w:szCs w:val="28"/>
        </w:rPr>
        <w:t>投标人报价表</w:t>
      </w:r>
    </w:p>
    <w:p w14:paraId="42573970" w14:textId="77777777" w:rsidR="00537C2B" w:rsidRDefault="00000000">
      <w:pPr>
        <w:widowControl/>
        <w:shd w:val="clear" w:color="auto" w:fill="FFFFFF"/>
        <w:spacing w:beforeLines="50" w:before="156" w:line="300" w:lineRule="auto"/>
        <w:jc w:val="left"/>
        <w:rPr>
          <w:rFonts w:ascii="仿宋" w:eastAsia="仿宋" w:hAnsi="仿宋" w:cs="仿宋" w:hint="eastAsia"/>
          <w:color w:val="000000"/>
          <w:kern w:val="0"/>
          <w:sz w:val="16"/>
          <w:szCs w:val="16"/>
        </w:rPr>
      </w:pPr>
      <w:r>
        <w:rPr>
          <w:rFonts w:ascii="仿宋" w:eastAsia="仿宋" w:hAnsi="仿宋" w:cs="仿宋" w:hint="eastAsia"/>
          <w:color w:val="000000"/>
          <w:kern w:val="0"/>
          <w:sz w:val="24"/>
        </w:rPr>
        <w:t> </w:t>
      </w:r>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31"/>
        <w:gridCol w:w="5282"/>
      </w:tblGrid>
      <w:tr w:rsidR="00537C2B" w14:paraId="0BA20CDD" w14:textId="77777777">
        <w:trPr>
          <w:trHeight w:val="665"/>
        </w:trPr>
        <w:tc>
          <w:tcPr>
            <w:tcW w:w="3331" w:type="dxa"/>
            <w:vAlign w:val="center"/>
          </w:tcPr>
          <w:p w14:paraId="27434459" w14:textId="77777777" w:rsidR="00537C2B" w:rsidRDefault="00000000">
            <w:pPr>
              <w:widowControl/>
              <w:spacing w:beforeLines="50" w:before="156" w:line="30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项目</w:t>
            </w:r>
          </w:p>
        </w:tc>
        <w:tc>
          <w:tcPr>
            <w:tcW w:w="5282" w:type="dxa"/>
          </w:tcPr>
          <w:p w14:paraId="5AA1C8D2" w14:textId="77777777" w:rsidR="00537C2B" w:rsidRDefault="00000000">
            <w:pPr>
              <w:widowControl/>
              <w:spacing w:beforeLines="50" w:before="156" w:line="300" w:lineRule="auto"/>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sz w:val="28"/>
                <w:szCs w:val="28"/>
              </w:rPr>
              <w:t>2025-2026年度常年法律顾问项目选聘律师事务所项目</w:t>
            </w:r>
          </w:p>
        </w:tc>
      </w:tr>
      <w:tr w:rsidR="00537C2B" w14:paraId="097A38F1" w14:textId="77777777">
        <w:trPr>
          <w:trHeight w:val="605"/>
        </w:trPr>
        <w:tc>
          <w:tcPr>
            <w:tcW w:w="3331" w:type="dxa"/>
            <w:vAlign w:val="center"/>
          </w:tcPr>
          <w:p w14:paraId="62D43554" w14:textId="77777777" w:rsidR="00537C2B" w:rsidRDefault="00000000">
            <w:pPr>
              <w:widowControl/>
              <w:spacing w:beforeLines="50" w:before="156" w:line="30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金额</w:t>
            </w:r>
          </w:p>
        </w:tc>
        <w:tc>
          <w:tcPr>
            <w:tcW w:w="5282" w:type="dxa"/>
          </w:tcPr>
          <w:p w14:paraId="020EB674" w14:textId="77777777" w:rsidR="00537C2B" w:rsidRDefault="00000000">
            <w:pPr>
              <w:widowControl/>
              <w:spacing w:beforeLines="50" w:before="156" w:line="300" w:lineRule="auto"/>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金额（人民币万元）</w:t>
            </w:r>
          </w:p>
        </w:tc>
      </w:tr>
      <w:tr w:rsidR="00537C2B" w14:paraId="5EBA0867" w14:textId="77777777">
        <w:trPr>
          <w:trHeight w:val="565"/>
        </w:trPr>
        <w:tc>
          <w:tcPr>
            <w:tcW w:w="3331" w:type="dxa"/>
            <w:vAlign w:val="center"/>
          </w:tcPr>
          <w:p w14:paraId="30E71CE4" w14:textId="77777777" w:rsidR="00537C2B" w:rsidRDefault="00000000">
            <w:pPr>
              <w:widowControl/>
              <w:spacing w:beforeLines="50" w:before="156" w:line="30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支付方式</w:t>
            </w:r>
          </w:p>
        </w:tc>
        <w:tc>
          <w:tcPr>
            <w:tcW w:w="5282" w:type="dxa"/>
          </w:tcPr>
          <w:p w14:paraId="2D4C2F29" w14:textId="77777777" w:rsidR="00537C2B" w:rsidRDefault="00000000">
            <w:pPr>
              <w:widowControl/>
              <w:spacing w:beforeLines="50" w:before="156"/>
              <w:jc w:val="center"/>
              <w:rPr>
                <w:rFonts w:ascii="仿宋" w:eastAsia="仿宋" w:hAnsi="仿宋" w:cs="仿宋_GB2312" w:hint="eastAsia"/>
                <w:color w:val="000000"/>
                <w:kern w:val="0"/>
                <w:sz w:val="28"/>
                <w:szCs w:val="28"/>
              </w:rPr>
            </w:pPr>
            <w:r>
              <w:rPr>
                <w:rFonts w:ascii="仿宋" w:eastAsia="仿宋" w:hAnsi="仿宋" w:cs="仿宋_GB2312" w:hint="eastAsia"/>
                <w:color w:val="000000"/>
                <w:kern w:val="0"/>
                <w:sz w:val="28"/>
                <w:szCs w:val="28"/>
              </w:rPr>
              <w:t>以采购文件中的合同条款为准</w:t>
            </w:r>
          </w:p>
        </w:tc>
      </w:tr>
      <w:tr w:rsidR="00537C2B" w14:paraId="21000318" w14:textId="77777777">
        <w:trPr>
          <w:trHeight w:val="624"/>
        </w:trPr>
        <w:tc>
          <w:tcPr>
            <w:tcW w:w="3331" w:type="dxa"/>
            <w:vAlign w:val="center"/>
          </w:tcPr>
          <w:p w14:paraId="21E14B12" w14:textId="77777777" w:rsidR="00537C2B" w:rsidRDefault="00000000">
            <w:pPr>
              <w:widowControl/>
              <w:spacing w:beforeLines="50" w:before="156" w:line="30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备注</w:t>
            </w:r>
          </w:p>
        </w:tc>
        <w:tc>
          <w:tcPr>
            <w:tcW w:w="5282" w:type="dxa"/>
          </w:tcPr>
          <w:p w14:paraId="5B09C60F" w14:textId="77777777" w:rsidR="00537C2B" w:rsidRDefault="00000000">
            <w:pPr>
              <w:widowControl/>
              <w:spacing w:beforeLines="50" w:before="156"/>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报价含税费等费用。</w:t>
            </w:r>
          </w:p>
        </w:tc>
      </w:tr>
    </w:tbl>
    <w:p w14:paraId="18837ACD" w14:textId="77777777" w:rsidR="00537C2B" w:rsidRDefault="00000000">
      <w:pPr>
        <w:widowControl/>
        <w:shd w:val="clear" w:color="auto" w:fill="FFFFFF"/>
        <w:spacing w:beforeLines="50" w:before="156" w:line="300" w:lineRule="auto"/>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投标人授权代理人（签字）：</w:t>
      </w:r>
    </w:p>
    <w:p w14:paraId="070ABE1A" w14:textId="77777777" w:rsidR="00537C2B" w:rsidRDefault="00000000">
      <w:pPr>
        <w:widowControl/>
        <w:shd w:val="clear" w:color="auto" w:fill="FFFFFF"/>
        <w:spacing w:beforeLines="50" w:before="156" w:line="300" w:lineRule="auto"/>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单位公章：</w:t>
      </w:r>
    </w:p>
    <w:p w14:paraId="422BA4B1" w14:textId="77777777" w:rsidR="00537C2B" w:rsidRDefault="00000000">
      <w:pPr>
        <w:rPr>
          <w:rFonts w:ascii="仿宋_GB2312" w:eastAsia="仿宋_GB2312" w:hAnsi="仿宋_GB2312" w:cs="仿宋_GB2312" w:hint="eastAsia"/>
          <w:sz w:val="28"/>
          <w:szCs w:val="28"/>
        </w:rPr>
      </w:pPr>
      <w:r>
        <w:rPr>
          <w:rFonts w:ascii="仿宋_GB2312" w:eastAsia="仿宋_GB2312" w:hAnsi="仿宋_GB2312" w:cs="仿宋_GB2312" w:hint="eastAsia"/>
          <w:color w:val="000000"/>
          <w:kern w:val="0"/>
          <w:sz w:val="28"/>
          <w:szCs w:val="28"/>
        </w:rPr>
        <w:t>日期：</w:t>
      </w:r>
    </w:p>
    <w:p w14:paraId="1F59EB73" w14:textId="77777777" w:rsidR="00537C2B" w:rsidRDefault="00537C2B">
      <w:pPr>
        <w:pStyle w:val="1"/>
      </w:pPr>
    </w:p>
    <w:p w14:paraId="57AA69C0" w14:textId="77777777" w:rsidR="00537C2B" w:rsidRDefault="00537C2B"/>
    <w:p w14:paraId="3FA7D5D3" w14:textId="77777777" w:rsidR="00537C2B" w:rsidRDefault="00000000">
      <w:pPr>
        <w:rPr>
          <w:rFonts w:ascii="仿宋_GB2312" w:eastAsia="仿宋_GB2312" w:hAnsi="仿宋_GB2312" w:cs="仿宋_GB2312" w:hint="eastAsia"/>
          <w:sz w:val="28"/>
          <w:szCs w:val="28"/>
        </w:rPr>
      </w:pPr>
      <w:r>
        <w:rPr>
          <w:rFonts w:ascii="仿宋_GB2312" w:eastAsia="仿宋_GB2312" w:hAnsi="仿宋_GB2312" w:cs="仿宋_GB2312"/>
          <w:sz w:val="28"/>
          <w:szCs w:val="28"/>
        </w:rPr>
        <w:br w:type="page"/>
      </w:r>
    </w:p>
    <w:p w14:paraId="24C2C8C9" w14:textId="77777777" w:rsidR="00537C2B" w:rsidRDefault="00000000">
      <w:pPr>
        <w:adjustRightInd w:val="0"/>
        <w:snapToGrid w:val="0"/>
        <w:spacing w:line="560" w:lineRule="exact"/>
        <w:rPr>
          <w:rFonts w:ascii="黑体" w:eastAsia="黑体" w:hAnsi="黑体" w:cs="仿宋_GB2312" w:hint="eastAsia"/>
          <w:bCs/>
          <w:color w:val="000000"/>
          <w:kern w:val="0"/>
          <w:sz w:val="28"/>
          <w:szCs w:val="28"/>
        </w:rPr>
      </w:pPr>
      <w:r>
        <w:rPr>
          <w:rFonts w:ascii="黑体" w:eastAsia="黑体" w:hAnsi="黑体" w:cs="仿宋_GB2312" w:hint="eastAsia"/>
          <w:bCs/>
          <w:color w:val="000000"/>
          <w:kern w:val="0"/>
          <w:sz w:val="28"/>
          <w:szCs w:val="28"/>
        </w:rPr>
        <w:lastRenderedPageBreak/>
        <w:t>附件6：</w:t>
      </w:r>
    </w:p>
    <w:p w14:paraId="5F9D8549" w14:textId="77777777" w:rsidR="00537C2B" w:rsidRDefault="00000000">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资信文件</w:t>
      </w:r>
    </w:p>
    <w:p w14:paraId="390F1930" w14:textId="77777777" w:rsidR="00537C2B" w:rsidRDefault="00000000">
      <w:pPr>
        <w:rPr>
          <w:rFonts w:ascii="仿宋_GB2312" w:eastAsia="仿宋_GB2312"/>
          <w:b/>
          <w:bCs/>
          <w:sz w:val="32"/>
          <w:szCs w:val="32"/>
        </w:rPr>
      </w:pPr>
      <w:r>
        <w:rPr>
          <w:rFonts w:ascii="仿宋_GB2312" w:eastAsia="仿宋_GB2312" w:hint="eastAsia"/>
          <w:sz w:val="32"/>
          <w:szCs w:val="32"/>
        </w:rPr>
        <w:t>1.律所情况</w:t>
      </w:r>
    </w:p>
    <w:p w14:paraId="13460DD9" w14:textId="77777777" w:rsidR="00537C2B" w:rsidRDefault="00537C2B">
      <w:pPr>
        <w:rPr>
          <w:rFonts w:ascii="仿宋_GB2312" w:eastAsia="仿宋_GB2312"/>
          <w:sz w:val="32"/>
          <w:szCs w:val="32"/>
        </w:rPr>
      </w:pPr>
    </w:p>
    <w:p w14:paraId="018DF548" w14:textId="77777777" w:rsidR="00537C2B" w:rsidRDefault="00537C2B">
      <w:pPr>
        <w:rPr>
          <w:rFonts w:ascii="仿宋_GB2312" w:eastAsia="仿宋_GB2312"/>
          <w:sz w:val="32"/>
          <w:szCs w:val="32"/>
        </w:rPr>
      </w:pPr>
    </w:p>
    <w:p w14:paraId="3E078E84" w14:textId="77777777" w:rsidR="00537C2B" w:rsidRDefault="00537C2B"/>
    <w:p w14:paraId="42F3431C" w14:textId="77777777" w:rsidR="00537C2B" w:rsidRDefault="00537C2B"/>
    <w:p w14:paraId="0962505B" w14:textId="77777777" w:rsidR="00537C2B" w:rsidRDefault="00537C2B">
      <w:pPr>
        <w:rPr>
          <w:rFonts w:ascii="仿宋_GB2312" w:eastAsia="仿宋_GB2312" w:hAnsi="仿宋_GB2312" w:cs="仿宋_GB2312" w:hint="eastAsia"/>
          <w:sz w:val="28"/>
          <w:szCs w:val="28"/>
        </w:rPr>
      </w:pPr>
    </w:p>
    <w:p w14:paraId="1BB17BF7" w14:textId="77777777" w:rsidR="00537C2B" w:rsidRDefault="00537C2B">
      <w:pPr>
        <w:rPr>
          <w:rFonts w:ascii="仿宋_GB2312" w:eastAsia="仿宋_GB2312" w:hAnsi="仿宋_GB2312" w:cs="仿宋_GB2312" w:hint="eastAsia"/>
          <w:sz w:val="28"/>
          <w:szCs w:val="28"/>
        </w:rPr>
      </w:pPr>
    </w:p>
    <w:p w14:paraId="02ED8275" w14:textId="77777777" w:rsidR="00537C2B" w:rsidRDefault="00000000">
      <w:pPr>
        <w:rPr>
          <w:rFonts w:ascii="仿宋_GB2312" w:eastAsia="仿宋_GB2312" w:hAnsi="仿宋_GB2312" w:cs="仿宋_GB2312" w:hint="eastAsia"/>
          <w:sz w:val="28"/>
          <w:szCs w:val="28"/>
        </w:rPr>
      </w:pPr>
      <w:r>
        <w:rPr>
          <w:rFonts w:ascii="仿宋_GB2312" w:eastAsia="仿宋_GB2312" w:hAnsi="仿宋_GB2312" w:cs="仿宋_GB2312"/>
          <w:sz w:val="28"/>
          <w:szCs w:val="28"/>
        </w:rPr>
        <w:br w:type="page"/>
      </w:r>
    </w:p>
    <w:p w14:paraId="6CB2802B" w14:textId="77777777" w:rsidR="00537C2B" w:rsidRDefault="00000000">
      <w:pPr>
        <w:adjustRightInd w:val="0"/>
        <w:snapToGrid w:val="0"/>
        <w:spacing w:line="560" w:lineRule="exact"/>
        <w:rPr>
          <w:rFonts w:ascii="黑体" w:eastAsia="黑体" w:hAnsi="黑体" w:cs="仿宋_GB2312" w:hint="eastAsia"/>
          <w:bCs/>
          <w:color w:val="000000"/>
          <w:kern w:val="0"/>
          <w:sz w:val="28"/>
          <w:szCs w:val="28"/>
        </w:rPr>
      </w:pPr>
      <w:r>
        <w:rPr>
          <w:rFonts w:ascii="黑体" w:eastAsia="黑体" w:hAnsi="黑体" w:cs="仿宋_GB2312" w:hint="eastAsia"/>
          <w:bCs/>
          <w:color w:val="000000"/>
          <w:kern w:val="0"/>
          <w:sz w:val="28"/>
          <w:szCs w:val="28"/>
        </w:rPr>
        <w:lastRenderedPageBreak/>
        <w:t>附件7：</w:t>
      </w:r>
    </w:p>
    <w:p w14:paraId="16EBDE46" w14:textId="77777777" w:rsidR="00537C2B" w:rsidRDefault="00000000">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技术文件</w:t>
      </w:r>
    </w:p>
    <w:p w14:paraId="71BAD627" w14:textId="77777777" w:rsidR="00537C2B" w:rsidRDefault="00537C2B">
      <w:pPr>
        <w:spacing w:line="560" w:lineRule="exact"/>
        <w:rPr>
          <w:sz w:val="32"/>
          <w:szCs w:val="32"/>
        </w:rPr>
      </w:pPr>
    </w:p>
    <w:p w14:paraId="27B69540" w14:textId="77777777" w:rsidR="00537C2B" w:rsidRDefault="00000000">
      <w:pPr>
        <w:jc w:val="left"/>
        <w:rPr>
          <w:rFonts w:ascii="仿宋_GB2312" w:eastAsia="仿宋_GB2312" w:hAnsi="仿宋_GB2312" w:cs="仿宋_GB2312" w:hint="eastAsia"/>
          <w:sz w:val="28"/>
          <w:szCs w:val="28"/>
        </w:rPr>
      </w:pPr>
      <w:r>
        <w:rPr>
          <w:rFonts w:ascii="仿宋_GB2312" w:eastAsia="仿宋_GB2312" w:hAnsi="仿宋_GB2312" w:cs="仿宋_GB2312"/>
          <w:sz w:val="28"/>
          <w:szCs w:val="28"/>
        </w:rPr>
        <w:t>1.服务方案</w:t>
      </w:r>
    </w:p>
    <w:p w14:paraId="22886E20" w14:textId="77777777" w:rsidR="00537C2B" w:rsidRDefault="00000000">
      <w:pPr>
        <w:jc w:val="left"/>
        <w:rPr>
          <w:rFonts w:ascii="仿宋_GB2312" w:eastAsia="仿宋_GB2312" w:hAnsi="仿宋_GB2312" w:cs="仿宋_GB2312" w:hint="eastAsia"/>
          <w:sz w:val="28"/>
          <w:szCs w:val="28"/>
        </w:rPr>
      </w:pPr>
      <w:r>
        <w:rPr>
          <w:rFonts w:ascii="仿宋_GB2312" w:eastAsia="仿宋_GB2312" w:hAnsi="仿宋_GB2312" w:cs="仿宋_GB2312"/>
          <w:sz w:val="28"/>
          <w:szCs w:val="28"/>
        </w:rPr>
        <w:t>2.项目团队整体配置情况</w:t>
      </w:r>
    </w:p>
    <w:p w14:paraId="66F58C1A" w14:textId="77777777" w:rsidR="00537C2B" w:rsidRDefault="00537C2B">
      <w:pPr>
        <w:jc w:val="left"/>
        <w:rPr>
          <w:rFonts w:ascii="仿宋_GB2312" w:eastAsia="仿宋_GB2312" w:hAnsi="仿宋_GB2312" w:cs="仿宋_GB2312" w:hint="eastAsia"/>
          <w:sz w:val="28"/>
          <w:szCs w:val="28"/>
        </w:rPr>
      </w:pPr>
    </w:p>
    <w:sectPr w:rsidR="00537C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7825E8" w14:textId="77777777" w:rsidR="00D65725" w:rsidRDefault="00D65725">
      <w:r>
        <w:separator/>
      </w:r>
    </w:p>
  </w:endnote>
  <w:endnote w:type="continuationSeparator" w:id="0">
    <w:p w14:paraId="087A475A" w14:textId="77777777" w:rsidR="00D65725" w:rsidRDefault="00D65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1" w:subsetted="1" w:fontKey="{1802BDE8-CCCF-4C14-96DF-2B347EC0071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2" w:subsetted="1" w:fontKey="{13242B11-85E3-4813-96AB-C08D527E1474}"/>
  </w:font>
  <w:font w:name="华仿">
    <w:altName w:val="微软雅黑"/>
    <w:charset w:val="00"/>
    <w:family w:val="auto"/>
    <w:pitch w:val="default"/>
    <w:sig w:usb0="00000000" w:usb1="00000000" w:usb2="00000000"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embedRegular r:id="rId3" w:subsetted="1" w:fontKey="{21CE330A-5442-494D-BD2B-056329EE3292}"/>
    <w:embedBold r:id="rId4" w:subsetted="1" w:fontKey="{8EC3B193-5ECE-4CF6-BDB1-5E5EE388D818}"/>
  </w:font>
  <w:font w:name="仿宋">
    <w:panose1 w:val="02010609060101010101"/>
    <w:charset w:val="86"/>
    <w:family w:val="modern"/>
    <w:pitch w:val="fixed"/>
    <w:sig w:usb0="800002BF" w:usb1="38CF7CFA" w:usb2="00000016" w:usb3="00000000" w:csb0="00040001" w:csb1="00000000"/>
    <w:embedRegular r:id="rId5" w:subsetted="1" w:fontKey="{71D50B6E-3557-4CD3-BD24-93E914B882DA}"/>
  </w:font>
  <w:font w:name="Cambria Math">
    <w:panose1 w:val="02040503050406030204"/>
    <w:charset w:val="00"/>
    <w:family w:val="roman"/>
    <w:pitch w:val="variable"/>
    <w:sig w:usb0="E00006FF" w:usb1="420024FF" w:usb2="02000000" w:usb3="00000000" w:csb0="0000019F" w:csb1="00000000"/>
    <w:embedRegular r:id="rId6" w:fontKey="{D715E54B-5D25-4889-8D2D-82BCC127202F}"/>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A49DF" w14:textId="77777777" w:rsidR="00537C2B" w:rsidRDefault="00000000">
    <w:pPr>
      <w:pStyle w:val="a5"/>
    </w:pPr>
    <w:r>
      <w:rPr>
        <w:noProof/>
      </w:rPr>
      <mc:AlternateContent>
        <mc:Choice Requires="wps">
          <w:drawing>
            <wp:anchor distT="0" distB="0" distL="114300" distR="114300" simplePos="0" relativeHeight="251659264" behindDoc="0" locked="0" layoutInCell="1" allowOverlap="1" wp14:anchorId="4182F1E3" wp14:editId="57867977">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CEEA890" w14:textId="77777777" w:rsidR="00537C2B"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type w14:anchorId="4182F1E3"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5CEEA890" w14:textId="77777777" w:rsidR="00537C2B"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4D497D" w14:textId="77777777" w:rsidR="00D65725" w:rsidRDefault="00D65725">
      <w:r>
        <w:separator/>
      </w:r>
    </w:p>
  </w:footnote>
  <w:footnote w:type="continuationSeparator" w:id="0">
    <w:p w14:paraId="62EE5839" w14:textId="77777777" w:rsidR="00D65725" w:rsidRDefault="00D657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FF7F5C"/>
    <w:multiLevelType w:val="singleLevel"/>
    <w:tmpl w:val="57FF7F5C"/>
    <w:lvl w:ilvl="0">
      <w:start w:val="3"/>
      <w:numFmt w:val="chineseCounting"/>
      <w:suff w:val="nothing"/>
      <w:lvlText w:val="%1、"/>
      <w:lvlJc w:val="left"/>
      <w:rPr>
        <w:rFonts w:hint="eastAsia"/>
        <w:highlight w:val="none"/>
      </w:rPr>
    </w:lvl>
  </w:abstractNum>
  <w:num w:numId="1" w16cid:durableId="21419213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YwYmEzY2IxODgzYzkyOTQ3Y2ZmNDM4MDkyNGFjM2QifQ=="/>
  </w:docVars>
  <w:rsids>
    <w:rsidRoot w:val="005A75BA"/>
    <w:rsid w:val="D3B7EE6B"/>
    <w:rsid w:val="000761ED"/>
    <w:rsid w:val="000C26B0"/>
    <w:rsid w:val="000E7291"/>
    <w:rsid w:val="002515C7"/>
    <w:rsid w:val="00267A19"/>
    <w:rsid w:val="002E61FC"/>
    <w:rsid w:val="002E7EC2"/>
    <w:rsid w:val="003C273F"/>
    <w:rsid w:val="003E4427"/>
    <w:rsid w:val="00461E5C"/>
    <w:rsid w:val="004738D0"/>
    <w:rsid w:val="004851D9"/>
    <w:rsid w:val="004B4F5A"/>
    <w:rsid w:val="004E6EE6"/>
    <w:rsid w:val="0053109B"/>
    <w:rsid w:val="00537C2B"/>
    <w:rsid w:val="0055162E"/>
    <w:rsid w:val="005A75BA"/>
    <w:rsid w:val="005E2600"/>
    <w:rsid w:val="0061669A"/>
    <w:rsid w:val="00654FC4"/>
    <w:rsid w:val="00663F71"/>
    <w:rsid w:val="00784DE9"/>
    <w:rsid w:val="0081693B"/>
    <w:rsid w:val="00874852"/>
    <w:rsid w:val="008A42DB"/>
    <w:rsid w:val="008C37E1"/>
    <w:rsid w:val="008E5203"/>
    <w:rsid w:val="0099375A"/>
    <w:rsid w:val="00A67ECF"/>
    <w:rsid w:val="00A86572"/>
    <w:rsid w:val="00AC0D83"/>
    <w:rsid w:val="00BE39A0"/>
    <w:rsid w:val="00CE1BBA"/>
    <w:rsid w:val="00D64480"/>
    <w:rsid w:val="00D65725"/>
    <w:rsid w:val="00D841C9"/>
    <w:rsid w:val="00DD0FBC"/>
    <w:rsid w:val="00E402A6"/>
    <w:rsid w:val="00E83C04"/>
    <w:rsid w:val="00F01E5B"/>
    <w:rsid w:val="00FF5918"/>
    <w:rsid w:val="0143096C"/>
    <w:rsid w:val="015434A1"/>
    <w:rsid w:val="01D8405B"/>
    <w:rsid w:val="046926BF"/>
    <w:rsid w:val="0B7B159B"/>
    <w:rsid w:val="0CFB5144"/>
    <w:rsid w:val="0D2260B7"/>
    <w:rsid w:val="0E9245A0"/>
    <w:rsid w:val="0EBB7FBC"/>
    <w:rsid w:val="0FE663C2"/>
    <w:rsid w:val="101160A7"/>
    <w:rsid w:val="115657BF"/>
    <w:rsid w:val="180835B4"/>
    <w:rsid w:val="1ED03C27"/>
    <w:rsid w:val="202875CC"/>
    <w:rsid w:val="2197576F"/>
    <w:rsid w:val="22253391"/>
    <w:rsid w:val="22757CDF"/>
    <w:rsid w:val="2512059E"/>
    <w:rsid w:val="2B011EAB"/>
    <w:rsid w:val="2B984FFC"/>
    <w:rsid w:val="2D510417"/>
    <w:rsid w:val="2D5D304E"/>
    <w:rsid w:val="2E6873C0"/>
    <w:rsid w:val="317E3F0E"/>
    <w:rsid w:val="343141ED"/>
    <w:rsid w:val="38C03AB8"/>
    <w:rsid w:val="3AE17587"/>
    <w:rsid w:val="40222FE4"/>
    <w:rsid w:val="41F8481E"/>
    <w:rsid w:val="449F687A"/>
    <w:rsid w:val="45484A1B"/>
    <w:rsid w:val="4B221C9D"/>
    <w:rsid w:val="4C374A92"/>
    <w:rsid w:val="4DA92248"/>
    <w:rsid w:val="4E1E2871"/>
    <w:rsid w:val="4EAC43C7"/>
    <w:rsid w:val="4F7E0B19"/>
    <w:rsid w:val="50397C5E"/>
    <w:rsid w:val="523A167B"/>
    <w:rsid w:val="559F106A"/>
    <w:rsid w:val="642B7E0A"/>
    <w:rsid w:val="664A15D2"/>
    <w:rsid w:val="675E1139"/>
    <w:rsid w:val="6967137D"/>
    <w:rsid w:val="6A6A72BF"/>
    <w:rsid w:val="6B760B56"/>
    <w:rsid w:val="70BB2EA5"/>
    <w:rsid w:val="70F312B6"/>
    <w:rsid w:val="72256502"/>
    <w:rsid w:val="73225CE4"/>
    <w:rsid w:val="73693524"/>
    <w:rsid w:val="73973553"/>
    <w:rsid w:val="73CB3F1A"/>
    <w:rsid w:val="74124C6C"/>
    <w:rsid w:val="79F7478A"/>
    <w:rsid w:val="7A5B7F53"/>
    <w:rsid w:val="7BDF07F4"/>
    <w:rsid w:val="7C6936FE"/>
    <w:rsid w:val="7C8D4919"/>
    <w:rsid w:val="7E7F4735"/>
    <w:rsid w:val="7F3A0B9F"/>
    <w:rsid w:val="7F4137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1DF988"/>
  <w15:docId w15:val="{6070F7C6-8909-4D02-BBC5-9CF428F2A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Body Text First Indent"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outlineLvl w:val="0"/>
    </w:pPr>
    <w:rPr>
      <w:rFonts w:ascii="Calibri" w:eastAsia="黑体" w:hAnsi="Calibri" w:cs="Times New Roman"/>
      <w:sz w:val="44"/>
      <w:szCs w:val="28"/>
    </w:rPr>
  </w:style>
  <w:style w:type="paragraph" w:styleId="2">
    <w:name w:val="heading 2"/>
    <w:basedOn w:val="a"/>
    <w:next w:val="a"/>
    <w:link w:val="20"/>
    <w:unhideWhenUsed/>
    <w:qFormat/>
    <w:pPr>
      <w:keepNext/>
      <w:keepLines/>
      <w:spacing w:line="440" w:lineRule="exact"/>
      <w:ind w:leftChars="200" w:left="420"/>
      <w:jc w:val="left"/>
      <w:outlineLvl w:val="1"/>
    </w:pPr>
    <w:rPr>
      <w:rFonts w:ascii="Arial" w:eastAsia="华仿" w:hAnsi="Arial" w:hint="eastAsia"/>
      <w:b/>
      <w:bCs/>
      <w:color w:val="000000"/>
      <w:sz w:val="24"/>
      <w:szCs w:val="32"/>
      <w:lang w:val="zh-TW"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qFormat/>
    <w:pPr>
      <w:spacing w:line="360" w:lineRule="exact"/>
    </w:pPr>
    <w:rPr>
      <w:sz w:val="24"/>
    </w:rPr>
  </w:style>
  <w:style w:type="paragraph" w:styleId="a4">
    <w:name w:val="Body Text First Indent"/>
    <w:basedOn w:val="a3"/>
    <w:next w:val="a"/>
    <w:qFormat/>
    <w:pPr>
      <w:ind w:firstLineChars="200" w:firstLine="200"/>
    </w:p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link w:val="a7"/>
    <w:qFormat/>
    <w:pPr>
      <w:tabs>
        <w:tab w:val="center" w:pos="4153"/>
        <w:tab w:val="right" w:pos="8306"/>
      </w:tabs>
      <w:snapToGrid w:val="0"/>
      <w:jc w:val="center"/>
    </w:pPr>
    <w:rPr>
      <w:sz w:val="18"/>
      <w:szCs w:val="18"/>
    </w:rPr>
  </w:style>
  <w:style w:type="character" w:styleId="a8">
    <w:name w:val="Hyperlink"/>
    <w:basedOn w:val="a0"/>
    <w:qFormat/>
    <w:rPr>
      <w:color w:val="0000FF"/>
      <w:u w:val="single"/>
    </w:rPr>
  </w:style>
  <w:style w:type="character" w:customStyle="1" w:styleId="font61">
    <w:name w:val="font61"/>
    <w:basedOn w:val="a0"/>
    <w:qFormat/>
    <w:rPr>
      <w:rFonts w:ascii="宋体" w:eastAsia="宋体" w:hAnsi="宋体" w:cs="宋体" w:hint="eastAsia"/>
      <w:b/>
      <w:bCs/>
      <w:color w:val="000000"/>
      <w:sz w:val="21"/>
      <w:szCs w:val="21"/>
      <w:u w:val="none"/>
    </w:rPr>
  </w:style>
  <w:style w:type="character" w:customStyle="1" w:styleId="font11">
    <w:name w:val="font11"/>
    <w:basedOn w:val="a0"/>
    <w:qFormat/>
    <w:rPr>
      <w:rFonts w:ascii="宋体" w:eastAsia="宋体" w:hAnsi="宋体" w:cs="宋体" w:hint="eastAsia"/>
      <w:color w:val="000000"/>
      <w:sz w:val="21"/>
      <w:szCs w:val="21"/>
      <w:u w:val="none"/>
    </w:rPr>
  </w:style>
  <w:style w:type="character" w:customStyle="1" w:styleId="font41">
    <w:name w:val="font41"/>
    <w:basedOn w:val="a0"/>
    <w:qFormat/>
    <w:rPr>
      <w:rFonts w:ascii="Calibri" w:hAnsi="Calibri" w:cs="Calibri" w:hint="default"/>
      <w:color w:val="000000"/>
      <w:sz w:val="21"/>
      <w:szCs w:val="21"/>
      <w:u w:val="none"/>
    </w:rPr>
  </w:style>
  <w:style w:type="character" w:customStyle="1" w:styleId="a7">
    <w:name w:val="页眉 字符"/>
    <w:basedOn w:val="a0"/>
    <w:link w:val="a6"/>
    <w:qFormat/>
    <w:rPr>
      <w:rFonts w:asciiTheme="minorHAnsi" w:eastAsiaTheme="minorEastAsia" w:hAnsiTheme="minorHAnsi" w:cstheme="minorBidi"/>
      <w:kern w:val="2"/>
      <w:sz w:val="18"/>
      <w:szCs w:val="18"/>
    </w:rPr>
  </w:style>
  <w:style w:type="character" w:customStyle="1" w:styleId="20">
    <w:name w:val="标题 2 字符"/>
    <w:basedOn w:val="a0"/>
    <w:link w:val="2"/>
    <w:qFormat/>
    <w:rPr>
      <w:rFonts w:ascii="Arial" w:eastAsia="华仿" w:hAnsi="Arial" w:cstheme="minorBidi"/>
      <w:b/>
      <w:bCs/>
      <w:color w:val="000000"/>
      <w:kern w:val="2"/>
      <w:sz w:val="24"/>
      <w:szCs w:val="32"/>
      <w:lang w:val="zh-TW" w:eastAsia="zh-TW"/>
    </w:rPr>
  </w:style>
  <w:style w:type="paragraph" w:customStyle="1" w:styleId="10">
    <w:name w:val="列出段落1"/>
    <w:basedOn w:val="a"/>
    <w:uiPriority w:val="99"/>
    <w:qFormat/>
    <w:pPr>
      <w:spacing w:after="160" w:line="278" w:lineRule="auto"/>
      <w:ind w:firstLineChars="200" w:firstLine="420"/>
    </w:pPr>
    <w:rPr>
      <w:rFonts w:ascii="Times New Roman" w:eastAsia="宋体" w:hAnsi="Times New Roman" w:cs="Times New Roman"/>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13</Pages>
  <Words>750</Words>
  <Characters>4275</Characters>
  <Application>Microsoft Office Word</Application>
  <DocSecurity>0</DocSecurity>
  <Lines>35</Lines>
  <Paragraphs>10</Paragraphs>
  <ScaleCrop>false</ScaleCrop>
  <Company/>
  <LinksUpToDate>false</LinksUpToDate>
  <CharactersWithSpaces>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86136</dc:creator>
  <cp:lastModifiedBy>陆晨凯</cp:lastModifiedBy>
  <cp:revision>22</cp:revision>
  <dcterms:created xsi:type="dcterms:W3CDTF">2023-07-07T09:35:00Z</dcterms:created>
  <dcterms:modified xsi:type="dcterms:W3CDTF">2025-03-14T00:27:00Z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1565EDB43ACC3829495ACC64AE7CEDB6_43</vt:lpwstr>
  </property>
  <property fmtid="{D5CDD505-2E9C-101B-9397-08002B2CF9AE}" pid="4" name="KSOTemplateDocerSaveRecord">
    <vt:lpwstr>eyJoZGlkIjoiMzEwNTM5NzYwMDRjMzkwZTVkZjY2ODkwMGIxNGU0OTUiLCJ1c2VySWQiOiI0NDczMjA3NjAifQ==</vt:lpwstr>
  </property>
</Properties>
</file>